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55" w:rsidRDefault="00527D55" w:rsidP="00527D55">
      <w:pPr>
        <w:wordWrap w:val="0"/>
        <w:ind w:right="880"/>
        <w:jc w:val="right"/>
        <w:rPr>
          <w:sz w:val="44"/>
          <w:szCs w:val="44"/>
        </w:rPr>
      </w:pPr>
      <w:r>
        <w:rPr>
          <w:noProof/>
          <w:sz w:val="44"/>
          <w:szCs w:val="44"/>
        </w:rPr>
        <w:t xml:space="preserve"> </w:t>
      </w:r>
      <w:r w:rsidRPr="00527D55">
        <w:rPr>
          <w:noProof/>
          <w:sz w:val="44"/>
          <w:szCs w:val="44"/>
          <w:lang w:val="en-GB" w:eastAsia="en-GB"/>
        </w:rPr>
        <w:drawing>
          <wp:inline distT="0" distB="0" distL="0" distR="0">
            <wp:extent cx="1613595" cy="1323975"/>
            <wp:effectExtent l="0" t="0" r="5715" b="0"/>
            <wp:docPr id="1" name="图片 1" descr="E:\work\残留组\植保所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残留组\植保所徽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54" cy="132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     </w:t>
      </w:r>
      <w:r w:rsidRPr="00527D55">
        <w:rPr>
          <w:noProof/>
          <w:sz w:val="44"/>
          <w:szCs w:val="44"/>
          <w:lang w:val="en-GB" w:eastAsia="en-GB"/>
        </w:rPr>
        <w:drawing>
          <wp:inline distT="0" distB="0" distL="0" distR="0">
            <wp:extent cx="2024009" cy="1209675"/>
            <wp:effectExtent l="0" t="0" r="0" b="0"/>
            <wp:docPr id="4" name="图片 4" descr="C:\Users\Thinkpad\AppData\Roaming\Foxmail7\Temp-16816-20170911181315\Attach\selamat_logo_sust-november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pad\AppData\Roaming\Foxmail7\Temp-16816-20170911181315\Attach\selamat_logo_sust-november 2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08" cy="121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27" w:rsidRDefault="00315F27" w:rsidP="00527D55">
      <w:pPr>
        <w:rPr>
          <w:sz w:val="44"/>
          <w:szCs w:val="44"/>
        </w:rPr>
      </w:pPr>
      <w:bookmarkStart w:id="0" w:name="_GoBack"/>
      <w:bookmarkEnd w:id="0"/>
    </w:p>
    <w:p w:rsidR="00207EF3" w:rsidRDefault="00862599" w:rsidP="00207EF3">
      <w:pPr>
        <w:jc w:val="center"/>
        <w:rPr>
          <w:sz w:val="42"/>
          <w:szCs w:val="42"/>
        </w:rPr>
      </w:pPr>
      <w:bookmarkStart w:id="1" w:name="OLE_LINK1"/>
      <w:bookmarkStart w:id="2" w:name="OLE_LINK2"/>
      <w:r w:rsidRPr="00F20A17">
        <w:rPr>
          <w:rFonts w:hint="eastAsia"/>
          <w:sz w:val="42"/>
          <w:szCs w:val="42"/>
        </w:rPr>
        <w:t>农药风险评估模型构建国际学术研讨会</w:t>
      </w:r>
      <w:r w:rsidR="00207EF3">
        <w:rPr>
          <w:rFonts w:hint="eastAsia"/>
          <w:sz w:val="42"/>
          <w:szCs w:val="42"/>
        </w:rPr>
        <w:t>暨</w:t>
      </w:r>
    </w:p>
    <w:p w:rsidR="00862599" w:rsidRPr="00F20A17" w:rsidRDefault="00BC4A30" w:rsidP="00207EF3">
      <w:pPr>
        <w:jc w:val="center"/>
        <w:rPr>
          <w:sz w:val="42"/>
          <w:szCs w:val="42"/>
        </w:rPr>
      </w:pPr>
      <w:r w:rsidRPr="00F20A17">
        <w:rPr>
          <w:rFonts w:hint="eastAsia"/>
          <w:sz w:val="42"/>
          <w:szCs w:val="42"/>
        </w:rPr>
        <w:t>农药残留与环境安全专业委员会成立大会</w:t>
      </w:r>
    </w:p>
    <w:bookmarkEnd w:id="1"/>
    <w:bookmarkEnd w:id="2"/>
    <w:p w:rsidR="00862599" w:rsidRPr="003E49A4" w:rsidRDefault="00862599">
      <w:pPr>
        <w:rPr>
          <w:sz w:val="24"/>
          <w:szCs w:val="24"/>
        </w:rPr>
      </w:pPr>
      <w:r w:rsidRPr="00862599">
        <w:rPr>
          <w:sz w:val="24"/>
          <w:szCs w:val="24"/>
        </w:rPr>
        <w:t>International Workshop of Pesticide Risk Assessment Model Building</w:t>
      </w:r>
      <w:r w:rsidR="00B653B0">
        <w:rPr>
          <w:sz w:val="24"/>
          <w:szCs w:val="24"/>
        </w:rPr>
        <w:t xml:space="preserve"> and </w:t>
      </w:r>
      <w:r w:rsidR="005D42D0" w:rsidRPr="005D42D0">
        <w:rPr>
          <w:sz w:val="24"/>
          <w:szCs w:val="24"/>
        </w:rPr>
        <w:t xml:space="preserve">Pesticide Residue </w:t>
      </w:r>
      <w:r w:rsidR="005D42D0">
        <w:rPr>
          <w:rFonts w:hint="eastAsia"/>
          <w:sz w:val="24"/>
          <w:szCs w:val="24"/>
        </w:rPr>
        <w:t>a</w:t>
      </w:r>
      <w:r w:rsidR="005D42D0" w:rsidRPr="005D42D0">
        <w:rPr>
          <w:sz w:val="24"/>
          <w:szCs w:val="24"/>
        </w:rPr>
        <w:t>nd Environmental Safety Committee Inaugurating Meeting</w:t>
      </w:r>
    </w:p>
    <w:p w:rsidR="00862599" w:rsidRDefault="00862599" w:rsidP="00862599">
      <w:pPr>
        <w:jc w:val="center"/>
        <w:rPr>
          <w:sz w:val="72"/>
          <w:szCs w:val="72"/>
        </w:rPr>
      </w:pPr>
      <w:r w:rsidRPr="00862599">
        <w:rPr>
          <w:rFonts w:hint="eastAsia"/>
          <w:sz w:val="72"/>
          <w:szCs w:val="72"/>
        </w:rPr>
        <w:t>会议指南</w:t>
      </w:r>
    </w:p>
    <w:p w:rsidR="00862599" w:rsidRDefault="00862599" w:rsidP="00862599">
      <w:pPr>
        <w:jc w:val="center"/>
        <w:rPr>
          <w:sz w:val="32"/>
          <w:szCs w:val="32"/>
        </w:rPr>
      </w:pPr>
      <w:r w:rsidRPr="00862599">
        <w:rPr>
          <w:rFonts w:hint="eastAsia"/>
          <w:sz w:val="32"/>
          <w:szCs w:val="32"/>
        </w:rPr>
        <w:t>Gui</w:t>
      </w:r>
      <w:r w:rsidRPr="00862599">
        <w:rPr>
          <w:sz w:val="32"/>
          <w:szCs w:val="32"/>
        </w:rPr>
        <w:t>de to Conference</w:t>
      </w:r>
    </w:p>
    <w:p w:rsidR="00527D55" w:rsidRDefault="00527D55" w:rsidP="00527D55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:rsidR="00527D55" w:rsidRDefault="00527D55" w:rsidP="00527D55">
      <w:pPr>
        <w:jc w:val="center"/>
        <w:rPr>
          <w:sz w:val="32"/>
          <w:szCs w:val="32"/>
        </w:rPr>
      </w:pPr>
    </w:p>
    <w:p w:rsidR="00527D55" w:rsidRDefault="00527D55" w:rsidP="00527D55">
      <w:pPr>
        <w:jc w:val="center"/>
        <w:rPr>
          <w:sz w:val="32"/>
          <w:szCs w:val="32"/>
        </w:rPr>
      </w:pPr>
    </w:p>
    <w:p w:rsidR="00527D55" w:rsidRDefault="00527D55" w:rsidP="00527D55">
      <w:pPr>
        <w:jc w:val="center"/>
        <w:rPr>
          <w:sz w:val="32"/>
          <w:szCs w:val="32"/>
        </w:rPr>
      </w:pPr>
    </w:p>
    <w:p w:rsidR="00527D55" w:rsidRDefault="00527D55" w:rsidP="00527D5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中国·西安  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2017年10月17日-18日</w:t>
      </w:r>
    </w:p>
    <w:p w:rsidR="00527D55" w:rsidRDefault="00527D55" w:rsidP="00527D55">
      <w:pPr>
        <w:ind w:firstLineChars="450"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Xi</w:t>
      </w:r>
      <w:r>
        <w:rPr>
          <w:sz w:val="32"/>
          <w:szCs w:val="32"/>
        </w:rPr>
        <w:t>’an, China     October 17</w:t>
      </w:r>
      <w:r w:rsidRPr="00F66B6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-18</w:t>
      </w:r>
      <w:r w:rsidRPr="00F66B6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2017</w:t>
      </w:r>
    </w:p>
    <w:p w:rsidR="006815FE" w:rsidRDefault="006815FE" w:rsidP="00315F27">
      <w:pPr>
        <w:widowControl/>
        <w:jc w:val="left"/>
        <w:rPr>
          <w:sz w:val="32"/>
          <w:szCs w:val="32"/>
        </w:rPr>
      </w:pPr>
    </w:p>
    <w:p w:rsidR="00862599" w:rsidRDefault="00862599" w:rsidP="0086259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组织单位 </w:t>
      </w:r>
      <w:r w:rsidRPr="00862599">
        <w:rPr>
          <w:sz w:val="32"/>
          <w:szCs w:val="32"/>
        </w:rPr>
        <w:t>Organizers</w:t>
      </w:r>
    </w:p>
    <w:p w:rsidR="00862599" w:rsidRDefault="00862599" w:rsidP="00207E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主办单位：</w:t>
      </w:r>
      <w:r w:rsidR="00F66B6D">
        <w:rPr>
          <w:rFonts w:hint="eastAsia"/>
          <w:sz w:val="32"/>
          <w:szCs w:val="32"/>
        </w:rPr>
        <w:t>中国农业科学院植物保护研究所</w:t>
      </w:r>
    </w:p>
    <w:p w:rsidR="00D060AC" w:rsidRDefault="00D060AC" w:rsidP="00207EF3">
      <w:pPr>
        <w:ind w:firstLineChars="500" w:firstLine="1600"/>
        <w:rPr>
          <w:sz w:val="32"/>
          <w:szCs w:val="32"/>
        </w:rPr>
      </w:pPr>
      <w:r w:rsidRPr="00862599">
        <w:rPr>
          <w:rFonts w:hint="eastAsia"/>
          <w:sz w:val="32"/>
          <w:szCs w:val="32"/>
        </w:rPr>
        <w:t>欧亚食品安全可持续国际合作网络</w:t>
      </w:r>
    </w:p>
    <w:p w:rsidR="009745CF" w:rsidRPr="00D060AC" w:rsidRDefault="00207EF3" w:rsidP="00207EF3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中国植保学会</w:t>
      </w:r>
      <w:r w:rsidR="009745CF">
        <w:rPr>
          <w:rFonts w:hint="eastAsia"/>
          <w:sz w:val="32"/>
          <w:szCs w:val="32"/>
        </w:rPr>
        <w:t>农药残留与环境安全专业委员会</w:t>
      </w:r>
    </w:p>
    <w:p w:rsidR="00F66B6D" w:rsidRDefault="00F66B6D" w:rsidP="00207EF3">
      <w:pPr>
        <w:rPr>
          <w:sz w:val="32"/>
          <w:szCs w:val="32"/>
        </w:rPr>
      </w:pPr>
      <w:r>
        <w:rPr>
          <w:sz w:val="32"/>
          <w:szCs w:val="32"/>
        </w:rPr>
        <w:t>Organizer</w:t>
      </w:r>
      <w:r>
        <w:rPr>
          <w:rFonts w:hint="eastAsia"/>
          <w:sz w:val="32"/>
          <w:szCs w:val="32"/>
        </w:rPr>
        <w:t>:</w:t>
      </w:r>
      <w:r w:rsidRPr="00862599">
        <w:rPr>
          <w:sz w:val="32"/>
          <w:szCs w:val="32"/>
        </w:rPr>
        <w:t xml:space="preserve"> </w:t>
      </w:r>
      <w:r w:rsidR="00862599" w:rsidRPr="00862599">
        <w:rPr>
          <w:sz w:val="32"/>
          <w:szCs w:val="32"/>
        </w:rPr>
        <w:t xml:space="preserve">Institute of Plant Protection (IPP), Chinese Academy </w:t>
      </w:r>
      <w:r>
        <w:rPr>
          <w:sz w:val="32"/>
          <w:szCs w:val="32"/>
        </w:rPr>
        <w:t>of Agricultural Sciences (CAAS)</w:t>
      </w:r>
    </w:p>
    <w:p w:rsidR="00F66B6D" w:rsidRDefault="000C0FCE" w:rsidP="00207EF3">
      <w:pPr>
        <w:ind w:firstLineChars="500" w:firstLine="1600"/>
        <w:rPr>
          <w:sz w:val="32"/>
          <w:szCs w:val="32"/>
        </w:rPr>
      </w:pPr>
      <w:r w:rsidRPr="000C0FCE">
        <w:rPr>
          <w:sz w:val="32"/>
          <w:szCs w:val="32"/>
        </w:rPr>
        <w:t>SELAMAT Global Food Safety Network</w:t>
      </w:r>
    </w:p>
    <w:p w:rsidR="00D503C4" w:rsidRDefault="00D503C4" w:rsidP="00207EF3">
      <w:pPr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 xml:space="preserve">Pesticide </w:t>
      </w:r>
      <w:r w:rsidR="00162469">
        <w:rPr>
          <w:sz w:val="32"/>
          <w:szCs w:val="32"/>
        </w:rPr>
        <w:t>R</w:t>
      </w:r>
      <w:r>
        <w:rPr>
          <w:sz w:val="32"/>
          <w:szCs w:val="32"/>
        </w:rPr>
        <w:t xml:space="preserve">esidue and </w:t>
      </w:r>
      <w:r w:rsidR="00162469">
        <w:rPr>
          <w:sz w:val="32"/>
          <w:szCs w:val="32"/>
        </w:rPr>
        <w:t>E</w:t>
      </w:r>
      <w:r>
        <w:rPr>
          <w:sz w:val="32"/>
          <w:szCs w:val="32"/>
        </w:rPr>
        <w:t xml:space="preserve">nvironmental </w:t>
      </w:r>
      <w:r w:rsidR="00162469">
        <w:rPr>
          <w:sz w:val="32"/>
          <w:szCs w:val="32"/>
        </w:rPr>
        <w:t>S</w:t>
      </w:r>
      <w:r>
        <w:rPr>
          <w:sz w:val="32"/>
          <w:szCs w:val="32"/>
        </w:rPr>
        <w:t xml:space="preserve">afety </w:t>
      </w:r>
      <w:r w:rsidR="00D43274">
        <w:rPr>
          <w:sz w:val="32"/>
          <w:szCs w:val="32"/>
        </w:rPr>
        <w:t>C</w:t>
      </w:r>
      <w:r>
        <w:rPr>
          <w:sz w:val="32"/>
          <w:szCs w:val="32"/>
        </w:rPr>
        <w:t>ommittee</w:t>
      </w:r>
      <w:r w:rsidR="00207EF3">
        <w:rPr>
          <w:sz w:val="32"/>
          <w:szCs w:val="32"/>
        </w:rPr>
        <w:t xml:space="preserve"> of </w:t>
      </w:r>
      <w:r w:rsidR="00207EF3" w:rsidRPr="00207EF3">
        <w:rPr>
          <w:sz w:val="32"/>
          <w:szCs w:val="32"/>
        </w:rPr>
        <w:t>China Society of Plant Protection</w:t>
      </w:r>
    </w:p>
    <w:p w:rsidR="004F611E" w:rsidRDefault="004F611E" w:rsidP="006815FE">
      <w:pPr>
        <w:rPr>
          <w:sz w:val="28"/>
          <w:szCs w:val="28"/>
        </w:rPr>
      </w:pPr>
      <w:r w:rsidRPr="003E49A4">
        <w:rPr>
          <w:rFonts w:hint="eastAsia"/>
          <w:sz w:val="28"/>
          <w:szCs w:val="28"/>
        </w:rPr>
        <w:t>协办单位：上海市农业科学院农产品质量标准与检测技术研究所</w:t>
      </w:r>
    </w:p>
    <w:p w:rsidR="00D060AC" w:rsidRPr="00D060AC" w:rsidRDefault="00D060AC" w:rsidP="00D060AC">
      <w:pPr>
        <w:ind w:firstLineChars="500" w:firstLine="1400"/>
        <w:rPr>
          <w:sz w:val="28"/>
          <w:szCs w:val="28"/>
        </w:rPr>
      </w:pPr>
      <w:r w:rsidRPr="003E49A4">
        <w:rPr>
          <w:rFonts w:hint="eastAsia"/>
          <w:sz w:val="28"/>
          <w:szCs w:val="28"/>
        </w:rPr>
        <w:t>广东省农业科学院植物保护研究所</w:t>
      </w:r>
    </w:p>
    <w:p w:rsidR="00207EF3" w:rsidRDefault="004F611E" w:rsidP="00207EF3">
      <w:pPr>
        <w:rPr>
          <w:sz w:val="28"/>
          <w:szCs w:val="28"/>
        </w:rPr>
      </w:pPr>
      <w:r w:rsidRPr="006815FE">
        <w:rPr>
          <w:rFonts w:hint="eastAsia"/>
          <w:sz w:val="28"/>
          <w:szCs w:val="28"/>
        </w:rPr>
        <w:t>Co</w:t>
      </w:r>
      <w:r w:rsidR="006815FE">
        <w:rPr>
          <w:rFonts w:hint="eastAsia"/>
          <w:sz w:val="28"/>
          <w:szCs w:val="28"/>
        </w:rPr>
        <w:t>-o</w:t>
      </w:r>
      <w:r w:rsidR="006815FE" w:rsidRPr="006815FE">
        <w:rPr>
          <w:sz w:val="28"/>
          <w:szCs w:val="28"/>
        </w:rPr>
        <w:t>rganizer</w:t>
      </w:r>
      <w:r w:rsidRPr="006815FE">
        <w:rPr>
          <w:sz w:val="28"/>
          <w:szCs w:val="28"/>
        </w:rPr>
        <w:t xml:space="preserve">: </w:t>
      </w:r>
      <w:r w:rsidR="00207EF3">
        <w:rPr>
          <w:sz w:val="28"/>
          <w:szCs w:val="28"/>
        </w:rPr>
        <w:t xml:space="preserve"> </w:t>
      </w:r>
      <w:r w:rsidR="00207EF3" w:rsidRPr="006815FE">
        <w:rPr>
          <w:sz w:val="28"/>
          <w:szCs w:val="28"/>
        </w:rPr>
        <w:t>Institute of Plant Protection</w:t>
      </w:r>
      <w:r w:rsidR="00207EF3">
        <w:rPr>
          <w:sz w:val="28"/>
          <w:szCs w:val="28"/>
        </w:rPr>
        <w:t xml:space="preserve"> (IPP)</w:t>
      </w:r>
      <w:r w:rsidR="00207EF3" w:rsidRPr="006815FE">
        <w:rPr>
          <w:sz w:val="28"/>
          <w:szCs w:val="28"/>
        </w:rPr>
        <w:t>, Guangdong Academy of Agricultural Sciences</w:t>
      </w:r>
      <w:r w:rsidR="00207EF3">
        <w:rPr>
          <w:sz w:val="28"/>
          <w:szCs w:val="28"/>
        </w:rPr>
        <w:t xml:space="preserve"> (GAAS)</w:t>
      </w:r>
    </w:p>
    <w:p w:rsidR="004F611E" w:rsidRPr="006815FE" w:rsidRDefault="003E49A4" w:rsidP="00207EF3">
      <w:pPr>
        <w:ind w:firstLineChars="750" w:firstLine="2100"/>
        <w:rPr>
          <w:sz w:val="28"/>
          <w:szCs w:val="28"/>
        </w:rPr>
      </w:pPr>
      <w:r w:rsidRPr="006815FE">
        <w:rPr>
          <w:sz w:val="28"/>
          <w:szCs w:val="28"/>
        </w:rPr>
        <w:t>Institute of Agricultural Products Quality and Testing Technology</w:t>
      </w:r>
      <w:r w:rsidR="00207EF3">
        <w:rPr>
          <w:sz w:val="28"/>
          <w:szCs w:val="28"/>
        </w:rPr>
        <w:t xml:space="preserve"> (IAPQTT)</w:t>
      </w:r>
      <w:r w:rsidRPr="006815FE">
        <w:rPr>
          <w:sz w:val="28"/>
          <w:szCs w:val="28"/>
        </w:rPr>
        <w:t xml:space="preserve">, </w:t>
      </w:r>
      <w:r w:rsidR="004F611E" w:rsidRPr="006815FE">
        <w:rPr>
          <w:sz w:val="28"/>
          <w:szCs w:val="28"/>
        </w:rPr>
        <w:t>Shanghai Academy of Agricultural Science</w:t>
      </w:r>
      <w:r w:rsidR="00207EF3">
        <w:rPr>
          <w:sz w:val="28"/>
          <w:szCs w:val="28"/>
        </w:rPr>
        <w:t xml:space="preserve"> (SAAS)</w:t>
      </w:r>
    </w:p>
    <w:p w:rsidR="009538E3" w:rsidRDefault="009538E3" w:rsidP="006815FE">
      <w:pPr>
        <w:rPr>
          <w:sz w:val="28"/>
          <w:szCs w:val="28"/>
        </w:rPr>
      </w:pPr>
    </w:p>
    <w:p w:rsidR="009538E3" w:rsidRDefault="009538E3" w:rsidP="006815FE">
      <w:pPr>
        <w:rPr>
          <w:sz w:val="28"/>
          <w:szCs w:val="28"/>
        </w:rPr>
      </w:pPr>
      <w:r>
        <w:rPr>
          <w:sz w:val="28"/>
          <w:szCs w:val="28"/>
        </w:rPr>
        <w:t>赞助单位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安捷伦公司</w:t>
      </w:r>
    </w:p>
    <w:p w:rsidR="003E49A4" w:rsidRPr="006815FE" w:rsidRDefault="009538E3" w:rsidP="000D622D">
      <w:pPr>
        <w:rPr>
          <w:sz w:val="32"/>
          <w:szCs w:val="32"/>
        </w:rPr>
      </w:pPr>
      <w:r>
        <w:rPr>
          <w:sz w:val="28"/>
          <w:szCs w:val="28"/>
        </w:rPr>
        <w:t>Sponsor: Agilent Company.</w:t>
      </w:r>
    </w:p>
    <w:p w:rsidR="00527D55" w:rsidRDefault="00F66B6D" w:rsidP="00527D5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527D55" w:rsidRDefault="00527D55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66B6D" w:rsidRDefault="00642F07" w:rsidP="00527D5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会议日程 Agenda</w:t>
      </w:r>
    </w:p>
    <w:tbl>
      <w:tblPr>
        <w:tblStyle w:val="Tabelraster"/>
        <w:tblW w:w="8500" w:type="dxa"/>
        <w:jc w:val="center"/>
        <w:tblLook w:val="04A0" w:firstRow="1" w:lastRow="0" w:firstColumn="1" w:lastColumn="0" w:noHBand="0" w:noVBand="1"/>
      </w:tblPr>
      <w:tblGrid>
        <w:gridCol w:w="1837"/>
        <w:gridCol w:w="4815"/>
        <w:gridCol w:w="1848"/>
      </w:tblGrid>
      <w:tr w:rsidR="00A363A6" w:rsidRPr="00DE3279" w:rsidTr="0032545E">
        <w:trPr>
          <w:jc w:val="center"/>
        </w:trPr>
        <w:tc>
          <w:tcPr>
            <w:tcW w:w="8500" w:type="dxa"/>
            <w:gridSpan w:val="3"/>
          </w:tcPr>
          <w:p w:rsidR="00A363A6" w:rsidRPr="00DE3279" w:rsidRDefault="00A363A6" w:rsidP="00A363A6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2017年10月16日，星期一</w:t>
            </w:r>
          </w:p>
          <w:p w:rsidR="00A363A6" w:rsidRPr="00DE3279" w:rsidRDefault="00A363A6" w:rsidP="00A363A6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Monday</w:t>
            </w:r>
            <w:r w:rsidRPr="00DE3279">
              <w:rPr>
                <w:sz w:val="24"/>
                <w:szCs w:val="30"/>
              </w:rPr>
              <w:t>, October 16</w:t>
            </w:r>
            <w:r w:rsidRPr="00DE3279">
              <w:rPr>
                <w:sz w:val="24"/>
                <w:szCs w:val="30"/>
                <w:vertAlign w:val="superscript"/>
              </w:rPr>
              <w:t>th</w:t>
            </w:r>
            <w:r w:rsidRPr="00DE3279">
              <w:rPr>
                <w:sz w:val="24"/>
                <w:szCs w:val="30"/>
              </w:rPr>
              <w:t>, 2017</w:t>
            </w:r>
          </w:p>
        </w:tc>
      </w:tr>
      <w:tr w:rsidR="00315F27" w:rsidRPr="00DE3279" w:rsidTr="0032545E">
        <w:trPr>
          <w:trHeight w:val="796"/>
          <w:jc w:val="center"/>
        </w:trPr>
        <w:tc>
          <w:tcPr>
            <w:tcW w:w="1837" w:type="dxa"/>
          </w:tcPr>
          <w:p w:rsidR="00315F27" w:rsidRPr="00DE3279" w:rsidRDefault="00121683" w:rsidP="00053AB2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全天</w:t>
            </w:r>
            <w:r w:rsidR="00315F27" w:rsidRPr="00DE3279">
              <w:rPr>
                <w:rFonts w:hint="eastAsia"/>
                <w:sz w:val="24"/>
                <w:szCs w:val="30"/>
              </w:rPr>
              <w:t>All day</w:t>
            </w:r>
          </w:p>
        </w:tc>
        <w:tc>
          <w:tcPr>
            <w:tcW w:w="6663" w:type="dxa"/>
            <w:gridSpan w:val="2"/>
          </w:tcPr>
          <w:p w:rsidR="00315F27" w:rsidRPr="00DE3279" w:rsidRDefault="00121683" w:rsidP="00121683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报到</w:t>
            </w:r>
            <w:r w:rsidRPr="00DE3279">
              <w:rPr>
                <w:rFonts w:hint="eastAsia"/>
                <w:sz w:val="24"/>
                <w:szCs w:val="30"/>
              </w:rPr>
              <w:t>注册</w:t>
            </w:r>
            <w:r w:rsidR="00315F27" w:rsidRPr="00DE3279">
              <w:rPr>
                <w:rFonts w:hint="eastAsia"/>
                <w:sz w:val="24"/>
                <w:szCs w:val="30"/>
              </w:rPr>
              <w:t>Registration</w:t>
            </w:r>
            <w:r w:rsidRPr="00DE3279">
              <w:rPr>
                <w:sz w:val="24"/>
                <w:szCs w:val="30"/>
              </w:rPr>
              <w:t xml:space="preserve"> </w:t>
            </w:r>
          </w:p>
        </w:tc>
      </w:tr>
      <w:tr w:rsidR="00053AB2" w:rsidRPr="00DE3279" w:rsidTr="0032545E">
        <w:trPr>
          <w:jc w:val="center"/>
        </w:trPr>
        <w:tc>
          <w:tcPr>
            <w:tcW w:w="8500" w:type="dxa"/>
            <w:gridSpan w:val="3"/>
          </w:tcPr>
          <w:p w:rsidR="00053AB2" w:rsidRPr="00DE3279" w:rsidRDefault="00053AB2" w:rsidP="00053AB2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2017年10月1</w:t>
            </w:r>
            <w:r w:rsidR="002568F9" w:rsidRPr="00DE3279">
              <w:rPr>
                <w:rFonts w:hint="eastAsia"/>
                <w:sz w:val="24"/>
                <w:szCs w:val="30"/>
              </w:rPr>
              <w:t>7</w:t>
            </w:r>
            <w:r w:rsidRPr="00DE3279">
              <w:rPr>
                <w:rFonts w:hint="eastAsia"/>
                <w:sz w:val="24"/>
                <w:szCs w:val="30"/>
              </w:rPr>
              <w:t>日，星期二</w:t>
            </w:r>
          </w:p>
          <w:p w:rsidR="00053AB2" w:rsidRPr="00DE3279" w:rsidRDefault="00053AB2" w:rsidP="00053AB2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T</w:t>
            </w:r>
            <w:r w:rsidRPr="00DE3279">
              <w:rPr>
                <w:rFonts w:hint="eastAsia"/>
                <w:sz w:val="24"/>
                <w:szCs w:val="30"/>
              </w:rPr>
              <w:t>uesday</w:t>
            </w:r>
            <w:r w:rsidRPr="00DE3279">
              <w:rPr>
                <w:sz w:val="24"/>
                <w:szCs w:val="30"/>
              </w:rPr>
              <w:t>, October 17</w:t>
            </w:r>
            <w:r w:rsidRPr="00DE3279">
              <w:rPr>
                <w:sz w:val="24"/>
                <w:szCs w:val="30"/>
                <w:vertAlign w:val="superscript"/>
              </w:rPr>
              <w:t>th</w:t>
            </w:r>
            <w:r w:rsidRPr="00DE3279">
              <w:rPr>
                <w:sz w:val="24"/>
                <w:szCs w:val="30"/>
              </w:rPr>
              <w:t>, 2017</w:t>
            </w:r>
          </w:p>
        </w:tc>
      </w:tr>
      <w:tr w:rsidR="00D72779" w:rsidRPr="00DE3279" w:rsidTr="00021F75">
        <w:trPr>
          <w:trHeight w:val="2443"/>
          <w:jc w:val="center"/>
        </w:trPr>
        <w:tc>
          <w:tcPr>
            <w:tcW w:w="1837" w:type="dxa"/>
            <w:vAlign w:val="center"/>
          </w:tcPr>
          <w:p w:rsidR="00D72779" w:rsidRPr="00DE3279" w:rsidRDefault="00D72779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09:00-09:30</w:t>
            </w:r>
          </w:p>
        </w:tc>
        <w:tc>
          <w:tcPr>
            <w:tcW w:w="4815" w:type="dxa"/>
          </w:tcPr>
          <w:p w:rsidR="00D72779" w:rsidRPr="00DE3279" w:rsidRDefault="00AD1BF4" w:rsidP="00DE3279">
            <w:pPr>
              <w:jc w:val="left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开幕式</w:t>
            </w:r>
            <w:r w:rsidR="00D72779" w:rsidRPr="00DE3279">
              <w:rPr>
                <w:sz w:val="24"/>
                <w:szCs w:val="30"/>
              </w:rPr>
              <w:t>Opening Ceremony:</w:t>
            </w:r>
          </w:p>
          <w:p w:rsidR="00ED39E0" w:rsidRPr="00ED39E0" w:rsidRDefault="00ED39E0" w:rsidP="00ED39E0">
            <w:pPr>
              <w:pStyle w:val="Lijstalinea"/>
              <w:numPr>
                <w:ilvl w:val="0"/>
                <w:numId w:val="5"/>
              </w:numPr>
              <w:ind w:firstLineChars="0"/>
              <w:jc w:val="left"/>
              <w:rPr>
                <w:sz w:val="24"/>
                <w:szCs w:val="30"/>
              </w:rPr>
            </w:pPr>
            <w:r w:rsidRPr="00ED39E0">
              <w:rPr>
                <w:rFonts w:hint="eastAsia"/>
                <w:sz w:val="24"/>
                <w:szCs w:val="30"/>
              </w:rPr>
              <w:t>中国农科院</w:t>
            </w:r>
            <w:r w:rsidRPr="00ED39E0">
              <w:rPr>
                <w:sz w:val="24"/>
                <w:szCs w:val="30"/>
              </w:rPr>
              <w:t>植保所</w:t>
            </w:r>
            <w:r w:rsidR="000D622D">
              <w:rPr>
                <w:rFonts w:hint="eastAsia"/>
                <w:sz w:val="24"/>
                <w:szCs w:val="30"/>
              </w:rPr>
              <w:t>领导</w:t>
            </w:r>
            <w:r w:rsidRPr="00ED39E0">
              <w:rPr>
                <w:rFonts w:hint="eastAsia"/>
                <w:sz w:val="24"/>
                <w:szCs w:val="30"/>
              </w:rPr>
              <w:t>致欢迎辞</w:t>
            </w:r>
          </w:p>
          <w:p w:rsidR="006815FE" w:rsidRPr="00ED39E0" w:rsidRDefault="006815FE" w:rsidP="00ED39E0">
            <w:pPr>
              <w:pStyle w:val="Lijstalinea"/>
              <w:ind w:left="360" w:firstLineChars="0" w:firstLine="0"/>
              <w:jc w:val="left"/>
              <w:rPr>
                <w:sz w:val="24"/>
                <w:szCs w:val="30"/>
              </w:rPr>
            </w:pPr>
            <w:bookmarkStart w:id="3" w:name="OLE_LINK3"/>
            <w:bookmarkStart w:id="4" w:name="OLE_LINK4"/>
            <w:r w:rsidRPr="00ED39E0">
              <w:rPr>
                <w:sz w:val="24"/>
                <w:szCs w:val="30"/>
              </w:rPr>
              <w:t>Welcome from</w:t>
            </w:r>
            <w:r w:rsidRPr="000052B7">
              <w:rPr>
                <w:color w:val="000000" w:themeColor="text1"/>
                <w:sz w:val="24"/>
                <w:szCs w:val="30"/>
              </w:rPr>
              <w:t xml:space="preserve"> </w:t>
            </w:r>
            <w:r w:rsidR="005F662D">
              <w:rPr>
                <w:rFonts w:hint="eastAsia"/>
                <w:color w:val="000000" w:themeColor="text1"/>
                <w:sz w:val="24"/>
                <w:szCs w:val="30"/>
              </w:rPr>
              <w:t>Leader</w:t>
            </w:r>
            <w:r w:rsidRPr="00ED39E0">
              <w:rPr>
                <w:sz w:val="24"/>
                <w:szCs w:val="30"/>
              </w:rPr>
              <w:t xml:space="preserve"> of IPPCAAS</w:t>
            </w:r>
          </w:p>
          <w:bookmarkEnd w:id="3"/>
          <w:bookmarkEnd w:id="4"/>
          <w:p w:rsidR="000D622D" w:rsidRDefault="000D622D" w:rsidP="000D622D">
            <w:pPr>
              <w:pStyle w:val="Lijstalinea"/>
              <w:numPr>
                <w:ilvl w:val="0"/>
                <w:numId w:val="5"/>
              </w:numPr>
              <w:ind w:firstLineChars="0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SELAMAT</w:t>
            </w:r>
            <w:r>
              <w:rPr>
                <w:rFonts w:hint="eastAsia"/>
                <w:sz w:val="24"/>
                <w:szCs w:val="30"/>
              </w:rPr>
              <w:t>主席</w:t>
            </w:r>
            <w:r>
              <w:rPr>
                <w:sz w:val="24"/>
                <w:szCs w:val="30"/>
              </w:rPr>
              <w:t>致辞</w:t>
            </w:r>
          </w:p>
          <w:p w:rsidR="000D622D" w:rsidRDefault="000D622D" w:rsidP="000D622D">
            <w:pPr>
              <w:pStyle w:val="Lijstalinea"/>
              <w:ind w:left="360" w:firstLineChars="0" w:firstLine="0"/>
              <w:jc w:val="left"/>
              <w:rPr>
                <w:sz w:val="24"/>
              </w:rPr>
            </w:pPr>
            <w:r w:rsidRPr="00DE3279">
              <w:rPr>
                <w:sz w:val="24"/>
                <w:szCs w:val="30"/>
              </w:rPr>
              <w:t>Speech from Coordinator of SELAMAT</w:t>
            </w:r>
          </w:p>
          <w:p w:rsidR="0032545E" w:rsidRPr="0032545E" w:rsidRDefault="0032545E" w:rsidP="0032545E">
            <w:pPr>
              <w:pStyle w:val="Lijstalinea"/>
              <w:numPr>
                <w:ilvl w:val="0"/>
                <w:numId w:val="5"/>
              </w:numPr>
              <w:ind w:firstLineChars="0"/>
              <w:jc w:val="left"/>
              <w:rPr>
                <w:sz w:val="24"/>
              </w:rPr>
            </w:pPr>
            <w:r w:rsidRPr="0032545E">
              <w:rPr>
                <w:rFonts w:hint="eastAsia"/>
                <w:sz w:val="24"/>
              </w:rPr>
              <w:t>中国植物保护学会</w:t>
            </w:r>
            <w:r w:rsidR="00EC6075">
              <w:rPr>
                <w:rFonts w:hint="eastAsia"/>
                <w:sz w:val="24"/>
              </w:rPr>
              <w:t>领导</w:t>
            </w:r>
            <w:r w:rsidR="00DB4AD2">
              <w:rPr>
                <w:rFonts w:hint="eastAsia"/>
                <w:sz w:val="24"/>
              </w:rPr>
              <w:t>致辞</w:t>
            </w:r>
            <w:r w:rsidR="00EC6075">
              <w:rPr>
                <w:rFonts w:hint="eastAsia"/>
                <w:sz w:val="24"/>
              </w:rPr>
              <w:t>并</w:t>
            </w:r>
            <w:r w:rsidR="00DB4AD2">
              <w:rPr>
                <w:rFonts w:hint="eastAsia"/>
                <w:sz w:val="24"/>
              </w:rPr>
              <w:t>宣布</w:t>
            </w:r>
            <w:r w:rsidR="009C3271">
              <w:rPr>
                <w:rFonts w:hint="eastAsia"/>
                <w:sz w:val="24"/>
              </w:rPr>
              <w:t>农药残留与环境安全专业</w:t>
            </w:r>
            <w:r w:rsidR="00DB4AD2">
              <w:rPr>
                <w:rFonts w:hint="eastAsia"/>
                <w:sz w:val="24"/>
              </w:rPr>
              <w:t>委员会成立</w:t>
            </w:r>
            <w:r w:rsidR="00207EF3">
              <w:rPr>
                <w:rFonts w:hint="eastAsia"/>
                <w:sz w:val="24"/>
              </w:rPr>
              <w:t>（名单见附件）</w:t>
            </w:r>
          </w:p>
          <w:p w:rsidR="006E3527" w:rsidRPr="0032545E" w:rsidRDefault="00DB4AD2" w:rsidP="0032545E">
            <w:pPr>
              <w:pStyle w:val="Lijstalinea"/>
              <w:ind w:left="360" w:firstLineChars="0" w:firstLine="0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Speech from</w:t>
            </w:r>
            <w:r w:rsidRPr="0032545E">
              <w:rPr>
                <w:sz w:val="24"/>
                <w:szCs w:val="30"/>
              </w:rPr>
              <w:t xml:space="preserve"> </w:t>
            </w:r>
            <w:r w:rsidR="006E3527" w:rsidRPr="0032545E">
              <w:rPr>
                <w:sz w:val="24"/>
                <w:szCs w:val="30"/>
              </w:rPr>
              <w:t xml:space="preserve">China Society of Plant Protection </w:t>
            </w:r>
            <w:r w:rsidR="000359F5">
              <w:rPr>
                <w:sz w:val="24"/>
                <w:szCs w:val="30"/>
              </w:rPr>
              <w:t xml:space="preserve">and </w:t>
            </w:r>
            <w:r w:rsidR="000359F5" w:rsidRPr="0032545E">
              <w:rPr>
                <w:sz w:val="24"/>
                <w:szCs w:val="30"/>
              </w:rPr>
              <w:t>Announcement of establishment for Pesticide residues and environmental safety Committee</w:t>
            </w:r>
          </w:p>
          <w:p w:rsidR="0032545E" w:rsidRDefault="006E3527" w:rsidP="00DE3279">
            <w:pPr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4.</w:t>
            </w:r>
            <w:r w:rsidR="0032545E">
              <w:rPr>
                <w:sz w:val="24"/>
                <w:szCs w:val="30"/>
              </w:rPr>
              <w:t xml:space="preserve"> </w:t>
            </w:r>
            <w:r w:rsidR="0032545E">
              <w:rPr>
                <w:rFonts w:hint="eastAsia"/>
                <w:sz w:val="24"/>
                <w:szCs w:val="30"/>
              </w:rPr>
              <w:t>农业部</w:t>
            </w:r>
            <w:r w:rsidR="0032545E">
              <w:rPr>
                <w:sz w:val="24"/>
                <w:szCs w:val="30"/>
              </w:rPr>
              <w:t>农药检定所</w:t>
            </w:r>
            <w:r w:rsidR="00F5714E">
              <w:rPr>
                <w:rFonts w:hint="eastAsia"/>
                <w:sz w:val="24"/>
                <w:szCs w:val="30"/>
              </w:rPr>
              <w:t>领导</w:t>
            </w:r>
            <w:r w:rsidR="0032545E">
              <w:rPr>
                <w:rFonts w:hint="eastAsia"/>
                <w:sz w:val="24"/>
                <w:szCs w:val="30"/>
              </w:rPr>
              <w:t>致辞</w:t>
            </w:r>
          </w:p>
          <w:p w:rsidR="006815FE" w:rsidRDefault="006815FE" w:rsidP="00121683">
            <w:pPr>
              <w:ind w:firstLineChars="150" w:firstLine="360"/>
              <w:jc w:val="left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 xml:space="preserve">Speech from </w:t>
            </w:r>
            <w:r w:rsidR="005F662D">
              <w:rPr>
                <w:rFonts w:hint="eastAsia"/>
                <w:color w:val="000000" w:themeColor="text1"/>
                <w:sz w:val="24"/>
                <w:szCs w:val="30"/>
              </w:rPr>
              <w:t>leader</w:t>
            </w:r>
            <w:r w:rsidR="00D72779" w:rsidRPr="00DE3279">
              <w:rPr>
                <w:sz w:val="24"/>
                <w:szCs w:val="30"/>
              </w:rPr>
              <w:t xml:space="preserve"> of ICAMA</w:t>
            </w:r>
          </w:p>
          <w:p w:rsidR="00121683" w:rsidRPr="00DE3279" w:rsidRDefault="00121683" w:rsidP="00121683">
            <w:pPr>
              <w:ind w:firstLineChars="150" w:firstLine="360"/>
              <w:jc w:val="left"/>
              <w:rPr>
                <w:sz w:val="24"/>
                <w:szCs w:val="30"/>
              </w:rPr>
            </w:pPr>
          </w:p>
        </w:tc>
        <w:tc>
          <w:tcPr>
            <w:tcW w:w="1848" w:type="dxa"/>
            <w:vAlign w:val="center"/>
          </w:tcPr>
          <w:p w:rsidR="00D72779" w:rsidRPr="00DE3279" w:rsidRDefault="0032545E" w:rsidP="00D72779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主持人</w:t>
            </w:r>
            <w:r w:rsidR="00D72779" w:rsidRPr="00DE3279">
              <w:rPr>
                <w:sz w:val="24"/>
                <w:szCs w:val="30"/>
              </w:rPr>
              <w:t>Chair:</w:t>
            </w:r>
          </w:p>
          <w:p w:rsidR="0032545E" w:rsidRDefault="0032545E" w:rsidP="00F35482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张礼生</w:t>
            </w:r>
            <w:r w:rsidR="00207EF3">
              <w:rPr>
                <w:rFonts w:hint="eastAsia"/>
                <w:sz w:val="24"/>
                <w:szCs w:val="30"/>
              </w:rPr>
              <w:t>研究员</w:t>
            </w:r>
          </w:p>
          <w:p w:rsidR="00D72779" w:rsidRPr="00DE3279" w:rsidRDefault="00D72779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 xml:space="preserve">Prof. </w:t>
            </w:r>
            <w:proofErr w:type="spellStart"/>
            <w:r w:rsidR="006815FE" w:rsidRPr="00DE3279">
              <w:rPr>
                <w:rFonts w:hint="eastAsia"/>
                <w:sz w:val="24"/>
                <w:szCs w:val="30"/>
              </w:rPr>
              <w:t>Lisheng</w:t>
            </w:r>
            <w:proofErr w:type="spellEnd"/>
            <w:r w:rsidR="006815FE" w:rsidRPr="00DE3279">
              <w:rPr>
                <w:sz w:val="24"/>
                <w:szCs w:val="30"/>
              </w:rPr>
              <w:t xml:space="preserve"> Zhang</w:t>
            </w:r>
          </w:p>
        </w:tc>
      </w:tr>
      <w:tr w:rsidR="00D72779" w:rsidRPr="00DE3279" w:rsidTr="00021F75">
        <w:trPr>
          <w:trHeight w:val="571"/>
          <w:jc w:val="center"/>
        </w:trPr>
        <w:tc>
          <w:tcPr>
            <w:tcW w:w="1837" w:type="dxa"/>
            <w:vAlign w:val="center"/>
          </w:tcPr>
          <w:p w:rsidR="00D72779" w:rsidRPr="00DE3279" w:rsidRDefault="00D72779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lastRenderedPageBreak/>
              <w:t>09:30-09:50</w:t>
            </w:r>
          </w:p>
        </w:tc>
        <w:tc>
          <w:tcPr>
            <w:tcW w:w="6663" w:type="dxa"/>
            <w:gridSpan w:val="2"/>
            <w:vAlign w:val="center"/>
          </w:tcPr>
          <w:p w:rsidR="00D72779" w:rsidRDefault="00AD1BF4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茶歇</w:t>
            </w:r>
            <w:r w:rsidR="00D72779" w:rsidRPr="00DE3279">
              <w:rPr>
                <w:sz w:val="24"/>
                <w:szCs w:val="30"/>
              </w:rPr>
              <w:t>Tea Break</w:t>
            </w:r>
          </w:p>
          <w:p w:rsidR="000C0FCE" w:rsidRPr="00544449" w:rsidRDefault="0032545E" w:rsidP="00021F75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拍集体照</w:t>
            </w:r>
            <w:r w:rsidR="009A34DA" w:rsidRPr="00D8388E">
              <w:rPr>
                <w:sz w:val="24"/>
                <w:szCs w:val="30"/>
              </w:rPr>
              <w:t>Group picture</w:t>
            </w:r>
            <w:r w:rsidR="006E7E3C">
              <w:rPr>
                <w:sz w:val="24"/>
                <w:szCs w:val="30"/>
              </w:rPr>
              <w:t xml:space="preserve"> </w:t>
            </w:r>
          </w:p>
        </w:tc>
      </w:tr>
      <w:tr w:rsidR="005031E2" w:rsidRPr="00DE3279" w:rsidTr="00A92736">
        <w:trPr>
          <w:trHeight w:val="4992"/>
          <w:jc w:val="center"/>
        </w:trPr>
        <w:tc>
          <w:tcPr>
            <w:tcW w:w="1837" w:type="dxa"/>
            <w:vAlign w:val="center"/>
          </w:tcPr>
          <w:p w:rsidR="005031E2" w:rsidRPr="00DE3279" w:rsidRDefault="005031E2" w:rsidP="005031E2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09:50-1</w:t>
            </w:r>
            <w:r>
              <w:rPr>
                <w:sz w:val="24"/>
                <w:szCs w:val="30"/>
              </w:rPr>
              <w:t>1</w:t>
            </w:r>
            <w:r w:rsidRPr="00DE3279">
              <w:rPr>
                <w:sz w:val="24"/>
                <w:szCs w:val="30"/>
              </w:rPr>
              <w:t>:</w:t>
            </w:r>
            <w:r>
              <w:rPr>
                <w:sz w:val="24"/>
                <w:szCs w:val="30"/>
              </w:rPr>
              <w:t>1</w:t>
            </w:r>
            <w:r w:rsidRPr="00DE3279">
              <w:rPr>
                <w:sz w:val="24"/>
                <w:szCs w:val="30"/>
              </w:rPr>
              <w:t>0</w:t>
            </w:r>
          </w:p>
        </w:tc>
        <w:tc>
          <w:tcPr>
            <w:tcW w:w="4815" w:type="dxa"/>
            <w:vAlign w:val="center"/>
          </w:tcPr>
          <w:p w:rsidR="005031E2" w:rsidRDefault="00A92736" w:rsidP="00D72779">
            <w:pPr>
              <w:jc w:val="center"/>
              <w:rPr>
                <w:sz w:val="24"/>
                <w:szCs w:val="30"/>
              </w:rPr>
            </w:pPr>
            <w:r w:rsidRPr="00A92736">
              <w:rPr>
                <w:rFonts w:hint="eastAsia"/>
                <w:sz w:val="24"/>
                <w:szCs w:val="30"/>
              </w:rPr>
              <w:t>应用侧向流装置对新烟碱类的现场检测</w:t>
            </w:r>
            <w:r w:rsidR="005031E2" w:rsidRPr="005031E2">
              <w:rPr>
                <w:sz w:val="24"/>
                <w:szCs w:val="30"/>
              </w:rPr>
              <w:t>Towards the on-site detection of neonicotinoids using a lateral flow device</w:t>
            </w:r>
          </w:p>
          <w:p w:rsidR="00A92736" w:rsidRDefault="00A92736" w:rsidP="00D72779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讲座A. </w:t>
            </w:r>
            <w:r w:rsidR="005E19DF" w:rsidRPr="005E19DF">
              <w:rPr>
                <w:rFonts w:hint="eastAsia"/>
                <w:sz w:val="24"/>
                <w:szCs w:val="30"/>
              </w:rPr>
              <w:t>新烟碱侧向流装置</w:t>
            </w:r>
            <w:r w:rsidR="00ED005C">
              <w:rPr>
                <w:rFonts w:hint="eastAsia"/>
                <w:sz w:val="24"/>
                <w:szCs w:val="30"/>
              </w:rPr>
              <w:t>发展</w:t>
            </w:r>
            <w:r w:rsidR="005E19DF" w:rsidRPr="005E19DF">
              <w:rPr>
                <w:rFonts w:hint="eastAsia"/>
                <w:sz w:val="24"/>
                <w:szCs w:val="30"/>
              </w:rPr>
              <w:t>及其在茶叶中的应用</w:t>
            </w:r>
            <w:r w:rsidR="005E19DF">
              <w:rPr>
                <w:rFonts w:hint="eastAsia"/>
                <w:sz w:val="24"/>
                <w:szCs w:val="30"/>
              </w:rPr>
              <w:t>，</w:t>
            </w:r>
            <w:r w:rsidR="0093675D">
              <w:rPr>
                <w:rFonts w:hint="eastAsia"/>
                <w:sz w:val="24"/>
                <w:szCs w:val="30"/>
              </w:rPr>
              <w:t>郭逸蓉</w:t>
            </w:r>
            <w:r w:rsidR="005E19DF">
              <w:rPr>
                <w:rFonts w:hint="eastAsia"/>
                <w:sz w:val="24"/>
                <w:szCs w:val="30"/>
              </w:rPr>
              <w:t>博士</w:t>
            </w:r>
            <w:r w:rsidR="005E19DF">
              <w:rPr>
                <w:sz w:val="24"/>
                <w:szCs w:val="30"/>
              </w:rPr>
              <w:t>，浙江大学</w:t>
            </w:r>
          </w:p>
          <w:p w:rsidR="005031E2" w:rsidRDefault="005031E2" w:rsidP="00D72779">
            <w:pPr>
              <w:jc w:val="center"/>
              <w:rPr>
                <w:sz w:val="24"/>
                <w:szCs w:val="30"/>
              </w:rPr>
            </w:pPr>
            <w:r w:rsidRPr="005031E2">
              <w:rPr>
                <w:sz w:val="24"/>
                <w:szCs w:val="30"/>
              </w:rPr>
              <w:t>Lecture A.</w:t>
            </w:r>
            <w:r>
              <w:rPr>
                <w:sz w:val="24"/>
                <w:szCs w:val="30"/>
              </w:rPr>
              <w:t xml:space="preserve"> </w:t>
            </w:r>
            <w:r w:rsidRPr="005031E2">
              <w:rPr>
                <w:sz w:val="24"/>
                <w:szCs w:val="30"/>
              </w:rPr>
              <w:t>Development of a neonicotinoid lateral flow device and its application on tea</w:t>
            </w:r>
            <w:r>
              <w:rPr>
                <w:rFonts w:hint="eastAsia"/>
                <w:sz w:val="24"/>
                <w:szCs w:val="30"/>
              </w:rPr>
              <w:t xml:space="preserve">, </w:t>
            </w:r>
            <w:r w:rsidRPr="005031E2">
              <w:rPr>
                <w:sz w:val="24"/>
                <w:szCs w:val="30"/>
              </w:rPr>
              <w:t xml:space="preserve">Dr. </w:t>
            </w:r>
            <w:proofErr w:type="spellStart"/>
            <w:r w:rsidRPr="005031E2">
              <w:rPr>
                <w:sz w:val="24"/>
                <w:szCs w:val="30"/>
              </w:rPr>
              <w:t>Yirong</w:t>
            </w:r>
            <w:proofErr w:type="spellEnd"/>
            <w:r w:rsidRPr="005031E2">
              <w:rPr>
                <w:sz w:val="24"/>
                <w:szCs w:val="30"/>
              </w:rPr>
              <w:t xml:space="preserve"> </w:t>
            </w:r>
            <w:proofErr w:type="spellStart"/>
            <w:r w:rsidRPr="005031E2">
              <w:rPr>
                <w:sz w:val="24"/>
                <w:szCs w:val="30"/>
              </w:rPr>
              <w:t>Guo</w:t>
            </w:r>
            <w:proofErr w:type="spellEnd"/>
            <w:r w:rsidRPr="005031E2">
              <w:rPr>
                <w:sz w:val="24"/>
                <w:szCs w:val="30"/>
              </w:rPr>
              <w:t>, Zhejiang University;</w:t>
            </w:r>
          </w:p>
          <w:p w:rsidR="009A1C6D" w:rsidRDefault="005E19DF" w:rsidP="00051130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讲座B.</w:t>
            </w:r>
            <w:r>
              <w:rPr>
                <w:sz w:val="24"/>
                <w:szCs w:val="30"/>
              </w:rPr>
              <w:t xml:space="preserve"> </w:t>
            </w:r>
            <w:r>
              <w:rPr>
                <w:rFonts w:hint="eastAsia"/>
                <w:sz w:val="24"/>
                <w:szCs w:val="30"/>
              </w:rPr>
              <w:t>蜜蜂杀手</w:t>
            </w:r>
            <w:r>
              <w:rPr>
                <w:sz w:val="24"/>
                <w:szCs w:val="30"/>
              </w:rPr>
              <w:t>：</w:t>
            </w:r>
            <w:r w:rsidR="001C3C96">
              <w:rPr>
                <w:rFonts w:hint="eastAsia"/>
                <w:sz w:val="24"/>
                <w:szCs w:val="30"/>
              </w:rPr>
              <w:t>用于</w:t>
            </w:r>
            <w:r w:rsidR="002E721A">
              <w:rPr>
                <w:rFonts w:hint="eastAsia"/>
                <w:sz w:val="24"/>
                <w:szCs w:val="30"/>
              </w:rPr>
              <w:t>观赏植物中</w:t>
            </w:r>
            <w:r w:rsidR="002E721A" w:rsidRPr="002E721A">
              <w:rPr>
                <w:rFonts w:hint="eastAsia"/>
                <w:sz w:val="24"/>
                <w:szCs w:val="30"/>
              </w:rPr>
              <w:t>新烟碱</w:t>
            </w:r>
            <w:r w:rsidR="001C3C96">
              <w:rPr>
                <w:rFonts w:hint="eastAsia"/>
                <w:sz w:val="24"/>
                <w:szCs w:val="30"/>
              </w:rPr>
              <w:t>现场</w:t>
            </w:r>
            <w:r w:rsidR="002E721A" w:rsidRPr="002E721A">
              <w:rPr>
                <w:rFonts w:hint="eastAsia"/>
                <w:sz w:val="24"/>
                <w:szCs w:val="30"/>
              </w:rPr>
              <w:t>检测的横向流动装置的评价</w:t>
            </w:r>
          </w:p>
          <w:p w:rsidR="002E721A" w:rsidRDefault="002E721A" w:rsidP="00051130">
            <w:pPr>
              <w:jc w:val="center"/>
              <w:rPr>
                <w:sz w:val="24"/>
                <w:szCs w:val="30"/>
              </w:rPr>
            </w:pPr>
            <w:r w:rsidRPr="00A71955">
              <w:rPr>
                <w:sz w:val="24"/>
                <w:szCs w:val="30"/>
                <w:lang w:val="nl-NL"/>
              </w:rPr>
              <w:t>Jeroen Peters</w:t>
            </w:r>
            <w:r>
              <w:rPr>
                <w:rFonts w:hint="eastAsia"/>
                <w:sz w:val="24"/>
                <w:szCs w:val="30"/>
                <w:lang w:val="nl-NL"/>
              </w:rPr>
              <w:t>博士</w:t>
            </w:r>
            <w:r>
              <w:rPr>
                <w:sz w:val="24"/>
                <w:szCs w:val="30"/>
                <w:lang w:val="nl-NL"/>
              </w:rPr>
              <w:t>，</w:t>
            </w:r>
            <w:r>
              <w:rPr>
                <w:rFonts w:hint="eastAsia"/>
                <w:sz w:val="24"/>
                <w:szCs w:val="30"/>
                <w:lang w:val="nl-NL"/>
              </w:rPr>
              <w:t>瓦赫宁根大学</w:t>
            </w:r>
            <w:r w:rsidRPr="000C0FCE">
              <w:rPr>
                <w:sz w:val="24"/>
                <w:szCs w:val="30"/>
                <w:lang w:val="nl-NL"/>
              </w:rPr>
              <w:t>RIKILT</w:t>
            </w:r>
          </w:p>
          <w:p w:rsidR="005031E2" w:rsidRPr="009A34DA" w:rsidRDefault="000C7FA7" w:rsidP="000C7FA7">
            <w:pPr>
              <w:jc w:val="center"/>
              <w:rPr>
                <w:sz w:val="24"/>
                <w:szCs w:val="30"/>
                <w:lang w:val="en-GB"/>
              </w:rPr>
            </w:pPr>
            <w:r w:rsidRPr="005031E2">
              <w:rPr>
                <w:sz w:val="24"/>
                <w:szCs w:val="30"/>
              </w:rPr>
              <w:t xml:space="preserve"> </w:t>
            </w:r>
            <w:r w:rsidR="005031E2" w:rsidRPr="005031E2">
              <w:rPr>
                <w:sz w:val="24"/>
                <w:szCs w:val="30"/>
              </w:rPr>
              <w:t>Lecture B.</w:t>
            </w:r>
            <w:r w:rsidR="005031E2">
              <w:rPr>
                <w:sz w:val="24"/>
                <w:szCs w:val="30"/>
              </w:rPr>
              <w:t xml:space="preserve"> </w:t>
            </w:r>
            <w:r w:rsidR="005031E2" w:rsidRPr="005031E2">
              <w:rPr>
                <w:sz w:val="24"/>
                <w:szCs w:val="30"/>
              </w:rPr>
              <w:t>Bee killers: Evaluation of a lateral flow device for on-site neonicotinoid detection in ornamental plants</w:t>
            </w:r>
            <w:r w:rsidR="005031E2">
              <w:rPr>
                <w:sz w:val="24"/>
                <w:szCs w:val="30"/>
              </w:rPr>
              <w:t xml:space="preserve">, </w:t>
            </w:r>
            <w:r w:rsidR="005031E2" w:rsidRPr="00A71955">
              <w:rPr>
                <w:sz w:val="24"/>
                <w:szCs w:val="30"/>
                <w:lang w:val="nl-NL"/>
              </w:rPr>
              <w:t xml:space="preserve">Dr. Jeroen Peters, </w:t>
            </w:r>
            <w:r w:rsidR="005031E2" w:rsidRPr="000C0FCE">
              <w:rPr>
                <w:sz w:val="24"/>
                <w:szCs w:val="30"/>
                <w:lang w:val="nl-NL"/>
              </w:rPr>
              <w:t xml:space="preserve">RIKILT Wageningen University </w:t>
            </w:r>
            <w:proofErr w:type="spellStart"/>
            <w:r w:rsidR="005031E2" w:rsidRPr="000C0FCE">
              <w:rPr>
                <w:sz w:val="24"/>
                <w:szCs w:val="30"/>
                <w:lang w:val="nl-NL"/>
              </w:rPr>
              <w:t>and</w:t>
            </w:r>
            <w:proofErr w:type="spellEnd"/>
            <w:r w:rsidR="005031E2" w:rsidRPr="000C0FCE">
              <w:rPr>
                <w:sz w:val="24"/>
                <w:szCs w:val="30"/>
                <w:lang w:val="nl-NL"/>
              </w:rPr>
              <w:t xml:space="preserve"> Research</w:t>
            </w:r>
          </w:p>
        </w:tc>
        <w:tc>
          <w:tcPr>
            <w:tcW w:w="1848" w:type="dxa"/>
            <w:vMerge w:val="restart"/>
            <w:vAlign w:val="center"/>
          </w:tcPr>
          <w:p w:rsidR="005031E2" w:rsidRPr="00DE3279" w:rsidRDefault="00A92736" w:rsidP="006815FE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主持人</w:t>
            </w:r>
            <w:r w:rsidR="005031E2" w:rsidRPr="00DE3279">
              <w:rPr>
                <w:sz w:val="24"/>
                <w:szCs w:val="30"/>
              </w:rPr>
              <w:t>Chair:</w:t>
            </w:r>
          </w:p>
          <w:p w:rsidR="005031E2" w:rsidRDefault="005031E2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Dr</w:t>
            </w:r>
            <w:r w:rsidRPr="00DE3279">
              <w:rPr>
                <w:sz w:val="24"/>
                <w:szCs w:val="30"/>
              </w:rPr>
              <w:t>. Hans Marvin</w:t>
            </w:r>
          </w:p>
          <w:p w:rsidR="00A92736" w:rsidRPr="00DE3279" w:rsidRDefault="00A92736" w:rsidP="00A92736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李富根</w:t>
            </w:r>
            <w:r w:rsidR="00F35482">
              <w:rPr>
                <w:rFonts w:hint="eastAsia"/>
                <w:sz w:val="24"/>
                <w:szCs w:val="30"/>
              </w:rPr>
              <w:t>博士</w:t>
            </w:r>
          </w:p>
          <w:p w:rsidR="005031E2" w:rsidRPr="00DE3279" w:rsidRDefault="005031E2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 xml:space="preserve">Dr. </w:t>
            </w:r>
            <w:proofErr w:type="spellStart"/>
            <w:r w:rsidRPr="00DE3279">
              <w:rPr>
                <w:sz w:val="24"/>
                <w:szCs w:val="30"/>
              </w:rPr>
              <w:t>Fugen</w:t>
            </w:r>
            <w:proofErr w:type="spellEnd"/>
            <w:r w:rsidRPr="00DE3279">
              <w:rPr>
                <w:sz w:val="24"/>
                <w:szCs w:val="30"/>
              </w:rPr>
              <w:t xml:space="preserve"> Li</w:t>
            </w:r>
          </w:p>
        </w:tc>
      </w:tr>
      <w:tr w:rsidR="006815FE" w:rsidRPr="00A71955" w:rsidTr="00F35482">
        <w:trPr>
          <w:trHeight w:val="1124"/>
          <w:jc w:val="center"/>
        </w:trPr>
        <w:tc>
          <w:tcPr>
            <w:tcW w:w="1837" w:type="dxa"/>
            <w:vAlign w:val="center"/>
          </w:tcPr>
          <w:p w:rsidR="006815FE" w:rsidRPr="00DE3279" w:rsidRDefault="006815FE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11:</w:t>
            </w:r>
            <w:r w:rsidRPr="00DE3279">
              <w:rPr>
                <w:sz w:val="24"/>
                <w:szCs w:val="30"/>
              </w:rPr>
              <w:t>1</w:t>
            </w:r>
            <w:r w:rsidRPr="00DE3279">
              <w:rPr>
                <w:rFonts w:hint="eastAsia"/>
                <w:sz w:val="24"/>
                <w:szCs w:val="30"/>
              </w:rPr>
              <w:t>0-11:</w:t>
            </w:r>
            <w:r w:rsidRPr="00DE3279">
              <w:rPr>
                <w:sz w:val="24"/>
                <w:szCs w:val="30"/>
              </w:rPr>
              <w:t>5</w:t>
            </w:r>
            <w:r w:rsidRPr="00DE3279">
              <w:rPr>
                <w:rFonts w:hint="eastAsia"/>
                <w:sz w:val="24"/>
                <w:szCs w:val="30"/>
              </w:rPr>
              <w:t>0</w:t>
            </w:r>
          </w:p>
        </w:tc>
        <w:tc>
          <w:tcPr>
            <w:tcW w:w="4815" w:type="dxa"/>
            <w:vAlign w:val="center"/>
          </w:tcPr>
          <w:p w:rsidR="009A1C6D" w:rsidRDefault="000C7FA7" w:rsidP="009A1C6D">
            <w:pPr>
              <w:jc w:val="center"/>
              <w:rPr>
                <w:sz w:val="24"/>
                <w:szCs w:val="30"/>
              </w:rPr>
            </w:pPr>
            <w:r w:rsidRPr="000C7FA7">
              <w:rPr>
                <w:rFonts w:hint="eastAsia"/>
                <w:sz w:val="24"/>
                <w:szCs w:val="30"/>
              </w:rPr>
              <w:t>农药检测的生物</w:t>
            </w:r>
            <w:r w:rsidRPr="000C7FA7">
              <w:rPr>
                <w:sz w:val="24"/>
                <w:szCs w:val="30"/>
              </w:rPr>
              <w:t>(免疫)分析技术</w:t>
            </w:r>
            <w:r w:rsidR="007F4499">
              <w:rPr>
                <w:rFonts w:hint="eastAsia"/>
                <w:sz w:val="24"/>
                <w:szCs w:val="30"/>
              </w:rPr>
              <w:t>：现有</w:t>
            </w:r>
            <w:r w:rsidR="007F4499">
              <w:rPr>
                <w:sz w:val="24"/>
                <w:szCs w:val="30"/>
              </w:rPr>
              <w:t>工具和发展趋势</w:t>
            </w:r>
          </w:p>
          <w:p w:rsidR="007F4499" w:rsidRDefault="007F4499" w:rsidP="009A1C6D">
            <w:pPr>
              <w:jc w:val="center"/>
              <w:rPr>
                <w:sz w:val="24"/>
                <w:szCs w:val="30"/>
              </w:rPr>
            </w:pPr>
            <w:proofErr w:type="spellStart"/>
            <w:r w:rsidRPr="005031E2">
              <w:rPr>
                <w:sz w:val="24"/>
                <w:szCs w:val="30"/>
              </w:rPr>
              <w:t>Zherdev</w:t>
            </w:r>
            <w:proofErr w:type="spellEnd"/>
            <w:r w:rsidRPr="005031E2">
              <w:rPr>
                <w:sz w:val="24"/>
                <w:szCs w:val="30"/>
              </w:rPr>
              <w:t xml:space="preserve"> Anatoly</w:t>
            </w:r>
            <w:r>
              <w:rPr>
                <w:rFonts w:hint="eastAsia"/>
                <w:sz w:val="24"/>
                <w:szCs w:val="30"/>
              </w:rPr>
              <w:t>教授</w:t>
            </w:r>
            <w:r w:rsidRPr="005031E2">
              <w:rPr>
                <w:sz w:val="24"/>
                <w:szCs w:val="30"/>
              </w:rPr>
              <w:t xml:space="preserve">, INBI RAS, </w:t>
            </w:r>
            <w:r>
              <w:rPr>
                <w:rFonts w:hint="eastAsia"/>
                <w:sz w:val="24"/>
                <w:szCs w:val="30"/>
              </w:rPr>
              <w:t>俄罗斯</w:t>
            </w:r>
          </w:p>
          <w:p w:rsidR="006815FE" w:rsidRPr="00F35482" w:rsidRDefault="005031E2" w:rsidP="00F35482">
            <w:pPr>
              <w:jc w:val="center"/>
              <w:rPr>
                <w:sz w:val="24"/>
                <w:szCs w:val="30"/>
              </w:rPr>
            </w:pPr>
            <w:r w:rsidRPr="005031E2">
              <w:rPr>
                <w:sz w:val="24"/>
                <w:szCs w:val="30"/>
              </w:rPr>
              <w:t>Bio(</w:t>
            </w:r>
            <w:proofErr w:type="spellStart"/>
            <w:r w:rsidRPr="005031E2">
              <w:rPr>
                <w:sz w:val="24"/>
                <w:szCs w:val="30"/>
              </w:rPr>
              <w:t>immuno</w:t>
            </w:r>
            <w:proofErr w:type="spellEnd"/>
            <w:r w:rsidRPr="005031E2">
              <w:rPr>
                <w:sz w:val="24"/>
                <w:szCs w:val="30"/>
              </w:rPr>
              <w:t xml:space="preserve">)analytical techniques for </w:t>
            </w:r>
            <w:r w:rsidRPr="005031E2">
              <w:rPr>
                <w:sz w:val="24"/>
                <w:szCs w:val="30"/>
              </w:rPr>
              <w:lastRenderedPageBreak/>
              <w:t xml:space="preserve">pesticides detection: Existing tools and trends in development, Dr. </w:t>
            </w:r>
            <w:proofErr w:type="spellStart"/>
            <w:r w:rsidRPr="005031E2">
              <w:rPr>
                <w:sz w:val="24"/>
                <w:szCs w:val="30"/>
              </w:rPr>
              <w:t>Zherdev</w:t>
            </w:r>
            <w:proofErr w:type="spellEnd"/>
            <w:r w:rsidRPr="005031E2">
              <w:rPr>
                <w:sz w:val="24"/>
                <w:szCs w:val="30"/>
              </w:rPr>
              <w:t xml:space="preserve"> Anatoly, </w:t>
            </w:r>
            <w:bookmarkStart w:id="5" w:name="OLE_LINK5"/>
            <w:bookmarkStart w:id="6" w:name="OLE_LINK6"/>
            <w:r w:rsidRPr="005031E2">
              <w:rPr>
                <w:sz w:val="24"/>
                <w:szCs w:val="30"/>
              </w:rPr>
              <w:t>INBI RAS, Russia</w:t>
            </w:r>
            <w:bookmarkEnd w:id="5"/>
            <w:bookmarkEnd w:id="6"/>
          </w:p>
        </w:tc>
        <w:tc>
          <w:tcPr>
            <w:tcW w:w="1848" w:type="dxa"/>
            <w:vMerge/>
          </w:tcPr>
          <w:p w:rsidR="006815FE" w:rsidRPr="00A71955" w:rsidRDefault="006815FE" w:rsidP="00D72779">
            <w:pPr>
              <w:jc w:val="center"/>
              <w:rPr>
                <w:sz w:val="24"/>
                <w:szCs w:val="30"/>
                <w:lang w:val="nl-NL"/>
              </w:rPr>
            </w:pPr>
          </w:p>
        </w:tc>
      </w:tr>
      <w:tr w:rsidR="00D72779" w:rsidRPr="00DE3279" w:rsidTr="0032545E">
        <w:trPr>
          <w:trHeight w:val="692"/>
          <w:jc w:val="center"/>
        </w:trPr>
        <w:tc>
          <w:tcPr>
            <w:tcW w:w="1837" w:type="dxa"/>
          </w:tcPr>
          <w:p w:rsidR="00D72779" w:rsidRPr="00DE3279" w:rsidRDefault="00D72779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lastRenderedPageBreak/>
              <w:t>12:00-13:00</w:t>
            </w:r>
          </w:p>
        </w:tc>
        <w:tc>
          <w:tcPr>
            <w:tcW w:w="6663" w:type="dxa"/>
            <w:gridSpan w:val="2"/>
          </w:tcPr>
          <w:p w:rsidR="000C0FCE" w:rsidRPr="00DE3279" w:rsidRDefault="00AD1BF4" w:rsidP="00AD1BF4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午餐</w:t>
            </w:r>
            <w:r w:rsidR="00D72779" w:rsidRPr="00DE3279">
              <w:rPr>
                <w:sz w:val="24"/>
                <w:szCs w:val="30"/>
              </w:rPr>
              <w:t xml:space="preserve">Lunch </w:t>
            </w:r>
          </w:p>
        </w:tc>
      </w:tr>
      <w:tr w:rsidR="006815FE" w:rsidRPr="00DE3279" w:rsidTr="00F35482">
        <w:trPr>
          <w:trHeight w:val="1292"/>
          <w:jc w:val="center"/>
        </w:trPr>
        <w:tc>
          <w:tcPr>
            <w:tcW w:w="1837" w:type="dxa"/>
            <w:vAlign w:val="center"/>
          </w:tcPr>
          <w:p w:rsidR="006815FE" w:rsidRPr="00DE3279" w:rsidRDefault="006815FE" w:rsidP="00DE32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14:00-14:</w:t>
            </w:r>
            <w:r w:rsidR="00DE3279">
              <w:rPr>
                <w:sz w:val="24"/>
                <w:szCs w:val="30"/>
              </w:rPr>
              <w:t>4</w:t>
            </w:r>
            <w:r w:rsidRPr="00DE3279">
              <w:rPr>
                <w:rFonts w:hint="eastAsia"/>
                <w:sz w:val="24"/>
                <w:szCs w:val="30"/>
              </w:rPr>
              <w:t>0</w:t>
            </w:r>
          </w:p>
        </w:tc>
        <w:tc>
          <w:tcPr>
            <w:tcW w:w="4815" w:type="dxa"/>
          </w:tcPr>
          <w:p w:rsidR="00DB74B4" w:rsidRDefault="00DB74B4" w:rsidP="00D72779">
            <w:pPr>
              <w:jc w:val="center"/>
              <w:rPr>
                <w:sz w:val="24"/>
                <w:szCs w:val="30"/>
              </w:rPr>
            </w:pPr>
            <w:r w:rsidRPr="00DB74B4">
              <w:rPr>
                <w:rFonts w:hint="eastAsia"/>
                <w:sz w:val="24"/>
                <w:szCs w:val="30"/>
              </w:rPr>
              <w:t>韩国农药的登记管理政策</w:t>
            </w:r>
          </w:p>
          <w:p w:rsidR="00DB74B4" w:rsidRPr="00DB74B4" w:rsidRDefault="00DB74B4" w:rsidP="00D7277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Su </w:t>
            </w:r>
            <w:proofErr w:type="spellStart"/>
            <w:r>
              <w:rPr>
                <w:sz w:val="24"/>
                <w:szCs w:val="30"/>
              </w:rPr>
              <w:t>Myeong</w:t>
            </w:r>
            <w:proofErr w:type="spellEnd"/>
            <w:r>
              <w:rPr>
                <w:sz w:val="24"/>
                <w:szCs w:val="30"/>
              </w:rPr>
              <w:t xml:space="preserve"> Hong</w:t>
            </w:r>
            <w:r>
              <w:rPr>
                <w:rFonts w:hint="eastAsia"/>
                <w:sz w:val="24"/>
                <w:szCs w:val="30"/>
              </w:rPr>
              <w:t>博士</w:t>
            </w:r>
            <w:r>
              <w:rPr>
                <w:sz w:val="24"/>
                <w:szCs w:val="30"/>
              </w:rPr>
              <w:t>，</w:t>
            </w:r>
            <w:r>
              <w:rPr>
                <w:rFonts w:hint="eastAsia"/>
                <w:sz w:val="24"/>
                <w:szCs w:val="30"/>
              </w:rPr>
              <w:t>农村振兴厅</w:t>
            </w:r>
            <w:r>
              <w:rPr>
                <w:sz w:val="24"/>
                <w:szCs w:val="30"/>
              </w:rPr>
              <w:t>，韩国</w:t>
            </w:r>
          </w:p>
          <w:p w:rsidR="006815FE" w:rsidRPr="00DE3279" w:rsidRDefault="00A71955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Registration</w:t>
            </w:r>
            <w:r w:rsidR="006815FE" w:rsidRPr="00DE3279">
              <w:rPr>
                <w:sz w:val="24"/>
                <w:szCs w:val="30"/>
              </w:rPr>
              <w:t xml:space="preserve"> and management policy of Pesticide in Korea</w:t>
            </w:r>
            <w:r w:rsidR="00DB06DB">
              <w:rPr>
                <w:sz w:val="24"/>
                <w:szCs w:val="30"/>
              </w:rPr>
              <w:t>,</w:t>
            </w:r>
          </w:p>
          <w:p w:rsidR="006815FE" w:rsidRPr="00DE3279" w:rsidRDefault="009A34DA" w:rsidP="00D72779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Dr. Su </w:t>
            </w:r>
            <w:proofErr w:type="spellStart"/>
            <w:r>
              <w:rPr>
                <w:sz w:val="24"/>
                <w:szCs w:val="30"/>
              </w:rPr>
              <w:t>Myeong</w:t>
            </w:r>
            <w:proofErr w:type="spellEnd"/>
            <w:r>
              <w:rPr>
                <w:sz w:val="24"/>
                <w:szCs w:val="30"/>
              </w:rPr>
              <w:t xml:space="preserve"> Hong, </w:t>
            </w:r>
            <w:bookmarkStart w:id="7" w:name="OLE_LINK7"/>
            <w:bookmarkStart w:id="8" w:name="OLE_LINK8"/>
            <w:r>
              <w:rPr>
                <w:sz w:val="24"/>
                <w:szCs w:val="30"/>
              </w:rPr>
              <w:t>RDA, Korea</w:t>
            </w:r>
            <w:bookmarkEnd w:id="7"/>
            <w:bookmarkEnd w:id="8"/>
          </w:p>
        </w:tc>
        <w:tc>
          <w:tcPr>
            <w:tcW w:w="1848" w:type="dxa"/>
            <w:vMerge w:val="restart"/>
            <w:vAlign w:val="center"/>
          </w:tcPr>
          <w:p w:rsidR="00F35482" w:rsidRPr="00DE3279" w:rsidRDefault="00F35482" w:rsidP="00F35482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主持人</w:t>
            </w:r>
            <w:r w:rsidRPr="00DE3279">
              <w:rPr>
                <w:sz w:val="24"/>
                <w:szCs w:val="30"/>
              </w:rPr>
              <w:t>Chair:</w:t>
            </w:r>
          </w:p>
          <w:p w:rsidR="006815FE" w:rsidRPr="00DE3279" w:rsidRDefault="006815FE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Mr.</w:t>
            </w:r>
            <w:r w:rsidRPr="00DE3279">
              <w:rPr>
                <w:sz w:val="24"/>
                <w:szCs w:val="30"/>
              </w:rPr>
              <w:t xml:space="preserve"> </w:t>
            </w:r>
            <w:r w:rsidRPr="00DE3279">
              <w:rPr>
                <w:rFonts w:hint="eastAsia"/>
                <w:sz w:val="24"/>
                <w:szCs w:val="30"/>
              </w:rPr>
              <w:t>Piet Stouten</w:t>
            </w:r>
          </w:p>
          <w:p w:rsidR="00F35482" w:rsidRDefault="00F35482" w:rsidP="00D72779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董丰收</w:t>
            </w:r>
            <w:r w:rsidR="00207EF3">
              <w:rPr>
                <w:rFonts w:hint="eastAsia"/>
                <w:sz w:val="24"/>
                <w:szCs w:val="30"/>
              </w:rPr>
              <w:t>研究员</w:t>
            </w:r>
          </w:p>
          <w:p w:rsidR="006815FE" w:rsidRPr="00DE3279" w:rsidRDefault="006815FE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 xml:space="preserve">Prof. </w:t>
            </w:r>
            <w:proofErr w:type="spellStart"/>
            <w:r w:rsidRPr="00DE3279">
              <w:rPr>
                <w:sz w:val="24"/>
                <w:szCs w:val="30"/>
              </w:rPr>
              <w:t>Fengshou</w:t>
            </w:r>
            <w:proofErr w:type="spellEnd"/>
            <w:r w:rsidRPr="00DE3279">
              <w:rPr>
                <w:sz w:val="24"/>
                <w:szCs w:val="30"/>
              </w:rPr>
              <w:t xml:space="preserve"> Dong</w:t>
            </w:r>
          </w:p>
        </w:tc>
      </w:tr>
      <w:tr w:rsidR="006815FE" w:rsidRPr="00DE3279" w:rsidTr="00F35482">
        <w:trPr>
          <w:trHeight w:val="558"/>
          <w:jc w:val="center"/>
        </w:trPr>
        <w:tc>
          <w:tcPr>
            <w:tcW w:w="1837" w:type="dxa"/>
            <w:vAlign w:val="center"/>
          </w:tcPr>
          <w:p w:rsidR="006815FE" w:rsidRPr="00DE3279" w:rsidRDefault="006815FE" w:rsidP="00544449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14:</w:t>
            </w:r>
            <w:r w:rsidR="006E3527">
              <w:rPr>
                <w:sz w:val="24"/>
                <w:szCs w:val="30"/>
              </w:rPr>
              <w:t>4</w:t>
            </w:r>
            <w:r w:rsidRPr="00DE3279">
              <w:rPr>
                <w:rFonts w:hint="eastAsia"/>
                <w:sz w:val="24"/>
                <w:szCs w:val="30"/>
              </w:rPr>
              <w:t>0-1</w:t>
            </w:r>
            <w:r w:rsidRPr="00DE3279">
              <w:rPr>
                <w:sz w:val="24"/>
                <w:szCs w:val="30"/>
              </w:rPr>
              <w:t>5</w:t>
            </w:r>
            <w:r w:rsidRPr="00DE3279">
              <w:rPr>
                <w:rFonts w:hint="eastAsia"/>
                <w:sz w:val="24"/>
                <w:szCs w:val="30"/>
              </w:rPr>
              <w:t>:</w:t>
            </w:r>
            <w:r w:rsidR="00544449">
              <w:rPr>
                <w:sz w:val="24"/>
                <w:szCs w:val="30"/>
              </w:rPr>
              <w:t>2</w:t>
            </w:r>
            <w:r w:rsidRPr="00DE3279">
              <w:rPr>
                <w:rFonts w:hint="eastAsia"/>
                <w:sz w:val="24"/>
                <w:szCs w:val="30"/>
              </w:rPr>
              <w:t>0</w:t>
            </w:r>
          </w:p>
        </w:tc>
        <w:tc>
          <w:tcPr>
            <w:tcW w:w="4815" w:type="dxa"/>
          </w:tcPr>
          <w:p w:rsidR="00544449" w:rsidRDefault="00544449" w:rsidP="00544449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中国</w:t>
            </w:r>
            <w:r w:rsidRPr="00557D50">
              <w:rPr>
                <w:rFonts w:hint="eastAsia"/>
                <w:sz w:val="24"/>
                <w:szCs w:val="30"/>
              </w:rPr>
              <w:t>农药</w:t>
            </w:r>
            <w:r>
              <w:rPr>
                <w:rFonts w:hint="eastAsia"/>
                <w:sz w:val="24"/>
                <w:szCs w:val="30"/>
              </w:rPr>
              <w:t>膳食</w:t>
            </w:r>
            <w:r w:rsidRPr="00557D50">
              <w:rPr>
                <w:rFonts w:hint="eastAsia"/>
                <w:sz w:val="24"/>
                <w:szCs w:val="30"/>
              </w:rPr>
              <w:t>风险评估现状与发展</w:t>
            </w:r>
          </w:p>
          <w:p w:rsidR="00544449" w:rsidRDefault="00544449" w:rsidP="00544449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朱光艳博士，农业部</w:t>
            </w:r>
            <w:r>
              <w:rPr>
                <w:sz w:val="24"/>
                <w:szCs w:val="30"/>
              </w:rPr>
              <w:t>农药</w:t>
            </w:r>
            <w:r>
              <w:rPr>
                <w:rFonts w:hint="eastAsia"/>
                <w:sz w:val="24"/>
                <w:szCs w:val="30"/>
              </w:rPr>
              <w:t>检定所，</w:t>
            </w:r>
            <w:r>
              <w:rPr>
                <w:sz w:val="24"/>
                <w:szCs w:val="30"/>
              </w:rPr>
              <w:t>中国</w:t>
            </w:r>
          </w:p>
          <w:p w:rsidR="006815FE" w:rsidRPr="00DE3279" w:rsidRDefault="00544449" w:rsidP="00544449">
            <w:pPr>
              <w:jc w:val="center"/>
              <w:rPr>
                <w:sz w:val="24"/>
                <w:szCs w:val="30"/>
              </w:rPr>
            </w:pPr>
            <w:r w:rsidRPr="006E3527">
              <w:rPr>
                <w:sz w:val="24"/>
                <w:szCs w:val="30"/>
              </w:rPr>
              <w:t>Present situation and development of pesticide dietary risk assessment in China</w:t>
            </w:r>
            <w:r>
              <w:rPr>
                <w:sz w:val="24"/>
                <w:szCs w:val="30"/>
              </w:rPr>
              <w:t>,</w:t>
            </w:r>
            <w:r>
              <w:rPr>
                <w:sz w:val="24"/>
                <w:szCs w:val="30"/>
                <w:lang w:val="en-GB"/>
              </w:rPr>
              <w:t xml:space="preserve"> </w:t>
            </w:r>
            <w:r>
              <w:rPr>
                <w:rFonts w:hint="eastAsia"/>
                <w:sz w:val="24"/>
                <w:szCs w:val="30"/>
              </w:rPr>
              <w:t>Dr</w:t>
            </w:r>
            <w:r>
              <w:rPr>
                <w:sz w:val="24"/>
                <w:szCs w:val="30"/>
              </w:rPr>
              <w:t xml:space="preserve">. </w:t>
            </w:r>
            <w:proofErr w:type="spellStart"/>
            <w:r>
              <w:rPr>
                <w:sz w:val="24"/>
                <w:szCs w:val="30"/>
              </w:rPr>
              <w:t>Guangyan</w:t>
            </w:r>
            <w:proofErr w:type="spellEnd"/>
            <w:r>
              <w:rPr>
                <w:sz w:val="24"/>
                <w:szCs w:val="30"/>
              </w:rPr>
              <w:t xml:space="preserve"> Zhu, </w:t>
            </w:r>
            <w:r w:rsidRPr="00DE3279">
              <w:rPr>
                <w:sz w:val="24"/>
                <w:szCs w:val="30"/>
              </w:rPr>
              <w:t>Institute for the control of Agrochemicals, Ministry of Agriculture</w:t>
            </w:r>
            <w:r>
              <w:rPr>
                <w:rFonts w:hint="eastAsia"/>
                <w:sz w:val="24"/>
                <w:szCs w:val="30"/>
              </w:rPr>
              <w:t>, China</w:t>
            </w:r>
          </w:p>
        </w:tc>
        <w:tc>
          <w:tcPr>
            <w:tcW w:w="1848" w:type="dxa"/>
            <w:vMerge/>
          </w:tcPr>
          <w:p w:rsidR="006815FE" w:rsidRPr="00DE3279" w:rsidRDefault="006815FE" w:rsidP="00D72779">
            <w:pPr>
              <w:jc w:val="center"/>
              <w:rPr>
                <w:sz w:val="24"/>
                <w:szCs w:val="30"/>
              </w:rPr>
            </w:pPr>
          </w:p>
        </w:tc>
      </w:tr>
      <w:tr w:rsidR="006815FE" w:rsidRPr="00DE3279" w:rsidTr="00F35482">
        <w:trPr>
          <w:trHeight w:val="552"/>
          <w:jc w:val="center"/>
        </w:trPr>
        <w:tc>
          <w:tcPr>
            <w:tcW w:w="1837" w:type="dxa"/>
            <w:vAlign w:val="center"/>
          </w:tcPr>
          <w:p w:rsidR="006815FE" w:rsidRPr="00DE3279" w:rsidRDefault="006815FE" w:rsidP="00544449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15:</w:t>
            </w:r>
            <w:r w:rsidR="00544449">
              <w:rPr>
                <w:sz w:val="24"/>
                <w:szCs w:val="30"/>
              </w:rPr>
              <w:t>2</w:t>
            </w:r>
            <w:r w:rsidRPr="00DE3279">
              <w:rPr>
                <w:rFonts w:hint="eastAsia"/>
                <w:sz w:val="24"/>
                <w:szCs w:val="30"/>
              </w:rPr>
              <w:t>0-15:</w:t>
            </w:r>
            <w:r w:rsidR="006E3527">
              <w:rPr>
                <w:sz w:val="24"/>
                <w:szCs w:val="30"/>
              </w:rPr>
              <w:t>5</w:t>
            </w:r>
            <w:r w:rsidRPr="00DE3279">
              <w:rPr>
                <w:rFonts w:hint="eastAsia"/>
                <w:sz w:val="24"/>
                <w:szCs w:val="30"/>
              </w:rPr>
              <w:t>0</w:t>
            </w:r>
          </w:p>
        </w:tc>
        <w:tc>
          <w:tcPr>
            <w:tcW w:w="4815" w:type="dxa"/>
          </w:tcPr>
          <w:p w:rsidR="00544449" w:rsidRDefault="00544449" w:rsidP="00544449">
            <w:pPr>
              <w:jc w:val="center"/>
              <w:rPr>
                <w:sz w:val="24"/>
                <w:szCs w:val="30"/>
              </w:rPr>
            </w:pPr>
            <w:r w:rsidRPr="00A06D22">
              <w:rPr>
                <w:rFonts w:hint="eastAsia"/>
                <w:sz w:val="24"/>
                <w:szCs w:val="30"/>
              </w:rPr>
              <w:t>农药环境模型的构建与应用</w:t>
            </w:r>
          </w:p>
          <w:p w:rsidR="00544449" w:rsidRDefault="00544449" w:rsidP="00544449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周艳明博士，</w:t>
            </w:r>
            <w:r>
              <w:rPr>
                <w:sz w:val="24"/>
                <w:szCs w:val="30"/>
              </w:rPr>
              <w:t>农业部农药检定所</w:t>
            </w:r>
            <w:r>
              <w:rPr>
                <w:rFonts w:hint="eastAsia"/>
                <w:sz w:val="24"/>
                <w:szCs w:val="30"/>
              </w:rPr>
              <w:t>，</w:t>
            </w:r>
            <w:r>
              <w:rPr>
                <w:sz w:val="24"/>
                <w:szCs w:val="30"/>
              </w:rPr>
              <w:t>中国</w:t>
            </w:r>
          </w:p>
          <w:p w:rsidR="006815FE" w:rsidRPr="00DE3279" w:rsidRDefault="00544449" w:rsidP="0054444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 xml:space="preserve">Building and application of </w:t>
            </w:r>
            <w:r>
              <w:rPr>
                <w:sz w:val="24"/>
                <w:szCs w:val="30"/>
              </w:rPr>
              <w:t xml:space="preserve">pesticide environmental model, </w:t>
            </w:r>
            <w:r>
              <w:rPr>
                <w:rFonts w:hint="eastAsia"/>
                <w:sz w:val="24"/>
                <w:szCs w:val="30"/>
              </w:rPr>
              <w:t>Dr</w:t>
            </w:r>
            <w:r>
              <w:rPr>
                <w:sz w:val="24"/>
                <w:szCs w:val="30"/>
              </w:rPr>
              <w:t xml:space="preserve">. </w:t>
            </w:r>
            <w:proofErr w:type="spellStart"/>
            <w:r>
              <w:rPr>
                <w:sz w:val="24"/>
                <w:szCs w:val="30"/>
              </w:rPr>
              <w:t>Yanming</w:t>
            </w:r>
            <w:proofErr w:type="spellEnd"/>
            <w:r>
              <w:rPr>
                <w:sz w:val="24"/>
                <w:szCs w:val="30"/>
              </w:rPr>
              <w:t xml:space="preserve"> Zhou</w:t>
            </w:r>
            <w:r w:rsidRPr="00DE3279">
              <w:rPr>
                <w:sz w:val="24"/>
                <w:szCs w:val="30"/>
              </w:rPr>
              <w:t>, Institute for the control of Agroche</w:t>
            </w:r>
            <w:r>
              <w:rPr>
                <w:sz w:val="24"/>
                <w:szCs w:val="30"/>
              </w:rPr>
              <w:t>micals, Ministry of Agriculture, China</w:t>
            </w:r>
          </w:p>
        </w:tc>
        <w:tc>
          <w:tcPr>
            <w:tcW w:w="1848" w:type="dxa"/>
            <w:vMerge/>
          </w:tcPr>
          <w:p w:rsidR="006815FE" w:rsidRPr="00DE3279" w:rsidRDefault="006815FE" w:rsidP="00D72779">
            <w:pPr>
              <w:ind w:firstLineChars="600" w:firstLine="1440"/>
              <w:jc w:val="center"/>
              <w:rPr>
                <w:sz w:val="24"/>
                <w:szCs w:val="30"/>
              </w:rPr>
            </w:pPr>
          </w:p>
        </w:tc>
      </w:tr>
      <w:tr w:rsidR="006E3527" w:rsidRPr="00DE3279" w:rsidTr="0032545E">
        <w:trPr>
          <w:trHeight w:val="552"/>
          <w:jc w:val="center"/>
        </w:trPr>
        <w:tc>
          <w:tcPr>
            <w:tcW w:w="1837" w:type="dxa"/>
          </w:tcPr>
          <w:p w:rsidR="006E3527" w:rsidRPr="00DE3279" w:rsidRDefault="006E3527" w:rsidP="006E3527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lastRenderedPageBreak/>
              <w:t>15:</w:t>
            </w:r>
            <w:r>
              <w:rPr>
                <w:sz w:val="24"/>
                <w:szCs w:val="30"/>
              </w:rPr>
              <w:t>5</w:t>
            </w:r>
            <w:r>
              <w:rPr>
                <w:rFonts w:hint="eastAsia"/>
                <w:sz w:val="24"/>
                <w:szCs w:val="30"/>
              </w:rPr>
              <w:t>0-16:</w:t>
            </w:r>
            <w:r>
              <w:rPr>
                <w:sz w:val="24"/>
                <w:szCs w:val="30"/>
              </w:rPr>
              <w:t>1</w:t>
            </w:r>
            <w:r>
              <w:rPr>
                <w:rFonts w:hint="eastAsia"/>
                <w:sz w:val="24"/>
                <w:szCs w:val="30"/>
              </w:rPr>
              <w:t>0</w:t>
            </w:r>
          </w:p>
        </w:tc>
        <w:tc>
          <w:tcPr>
            <w:tcW w:w="4815" w:type="dxa"/>
          </w:tcPr>
          <w:p w:rsidR="006E3527" w:rsidRPr="00DE3279" w:rsidRDefault="00AD1BF4" w:rsidP="00AD1BF4">
            <w:pPr>
              <w:ind w:firstLineChars="600" w:firstLine="1440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茶歇</w:t>
            </w:r>
            <w:r w:rsidR="006E3527" w:rsidRPr="00DE3279">
              <w:rPr>
                <w:sz w:val="24"/>
                <w:szCs w:val="30"/>
              </w:rPr>
              <w:t>Tea Break</w:t>
            </w:r>
          </w:p>
        </w:tc>
        <w:tc>
          <w:tcPr>
            <w:tcW w:w="1848" w:type="dxa"/>
            <w:vMerge/>
          </w:tcPr>
          <w:p w:rsidR="006E3527" w:rsidRPr="00DE3279" w:rsidRDefault="006E3527" w:rsidP="00D72779">
            <w:pPr>
              <w:ind w:firstLineChars="600" w:firstLine="1440"/>
              <w:jc w:val="center"/>
              <w:rPr>
                <w:sz w:val="24"/>
                <w:szCs w:val="30"/>
              </w:rPr>
            </w:pPr>
          </w:p>
        </w:tc>
      </w:tr>
      <w:tr w:rsidR="006815FE" w:rsidRPr="00DE3279" w:rsidTr="00557D50">
        <w:trPr>
          <w:trHeight w:val="1155"/>
          <w:jc w:val="center"/>
        </w:trPr>
        <w:tc>
          <w:tcPr>
            <w:tcW w:w="1837" w:type="dxa"/>
            <w:vAlign w:val="center"/>
          </w:tcPr>
          <w:p w:rsidR="006815FE" w:rsidRPr="00DE3279" w:rsidRDefault="006815FE" w:rsidP="006E3527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1</w:t>
            </w:r>
            <w:r w:rsidR="006E3527">
              <w:rPr>
                <w:sz w:val="24"/>
                <w:szCs w:val="30"/>
              </w:rPr>
              <w:t>6</w:t>
            </w:r>
            <w:r w:rsidRPr="00DE3279">
              <w:rPr>
                <w:rFonts w:hint="eastAsia"/>
                <w:sz w:val="24"/>
                <w:szCs w:val="30"/>
              </w:rPr>
              <w:t>:</w:t>
            </w:r>
            <w:r w:rsidR="006E3527">
              <w:rPr>
                <w:sz w:val="24"/>
                <w:szCs w:val="30"/>
              </w:rPr>
              <w:t>1</w:t>
            </w:r>
            <w:r w:rsidRPr="00DE3279">
              <w:rPr>
                <w:rFonts w:hint="eastAsia"/>
                <w:sz w:val="24"/>
                <w:szCs w:val="30"/>
              </w:rPr>
              <w:t>0-1</w:t>
            </w:r>
            <w:r w:rsidR="006E3527">
              <w:rPr>
                <w:sz w:val="24"/>
                <w:szCs w:val="30"/>
              </w:rPr>
              <w:t>6</w:t>
            </w:r>
            <w:r w:rsidRPr="00DE3279">
              <w:rPr>
                <w:rFonts w:hint="eastAsia"/>
                <w:sz w:val="24"/>
                <w:szCs w:val="30"/>
              </w:rPr>
              <w:t>:</w:t>
            </w:r>
            <w:r w:rsidR="006E3527">
              <w:rPr>
                <w:sz w:val="24"/>
                <w:szCs w:val="30"/>
              </w:rPr>
              <w:t>5</w:t>
            </w:r>
            <w:r w:rsidRPr="00DE3279">
              <w:rPr>
                <w:rFonts w:hint="eastAsia"/>
                <w:sz w:val="24"/>
                <w:szCs w:val="30"/>
              </w:rPr>
              <w:t>0</w:t>
            </w:r>
          </w:p>
        </w:tc>
        <w:tc>
          <w:tcPr>
            <w:tcW w:w="4815" w:type="dxa"/>
          </w:tcPr>
          <w:p w:rsidR="00544449" w:rsidRDefault="00544449" w:rsidP="00544449">
            <w:pPr>
              <w:jc w:val="center"/>
              <w:rPr>
                <w:sz w:val="24"/>
                <w:szCs w:val="30"/>
              </w:rPr>
            </w:pPr>
            <w:r w:rsidRPr="00AD1907">
              <w:rPr>
                <w:sz w:val="24"/>
                <w:szCs w:val="30"/>
              </w:rPr>
              <w:t>GIS模型预测</w:t>
            </w:r>
            <w:r>
              <w:rPr>
                <w:rFonts w:hint="eastAsia"/>
                <w:sz w:val="24"/>
                <w:szCs w:val="30"/>
              </w:rPr>
              <w:t>介绍</w:t>
            </w:r>
          </w:p>
          <w:p w:rsidR="002654AF" w:rsidRPr="007E22E6" w:rsidRDefault="002654AF" w:rsidP="002654AF">
            <w:pPr>
              <w:jc w:val="center"/>
              <w:rPr>
                <w:color w:val="000000" w:themeColor="text1"/>
                <w:sz w:val="24"/>
                <w:szCs w:val="30"/>
              </w:rPr>
            </w:pPr>
            <w:r w:rsidRPr="007E22E6">
              <w:rPr>
                <w:rFonts w:hint="eastAsia"/>
                <w:color w:val="000000" w:themeColor="text1"/>
                <w:sz w:val="24"/>
                <w:szCs w:val="30"/>
              </w:rPr>
              <w:t>詹宇</w:t>
            </w:r>
            <w:r w:rsidR="002C6B3A">
              <w:rPr>
                <w:rFonts w:hint="eastAsia"/>
                <w:color w:val="000000" w:themeColor="text1"/>
                <w:sz w:val="24"/>
                <w:szCs w:val="30"/>
              </w:rPr>
              <w:t>副教授</w:t>
            </w:r>
            <w:r w:rsidRPr="007E22E6">
              <w:rPr>
                <w:rFonts w:hint="eastAsia"/>
                <w:color w:val="000000" w:themeColor="text1"/>
                <w:sz w:val="24"/>
                <w:szCs w:val="30"/>
              </w:rPr>
              <w:t>， 四川大学</w:t>
            </w:r>
          </w:p>
          <w:p w:rsidR="006815FE" w:rsidRPr="00DE3279" w:rsidRDefault="00544449" w:rsidP="002C6B3A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Introduction to GIS model predict</w:t>
            </w:r>
            <w:r>
              <w:rPr>
                <w:sz w:val="24"/>
                <w:szCs w:val="30"/>
              </w:rPr>
              <w:t xml:space="preserve">ion, </w:t>
            </w:r>
            <w:r w:rsidR="002C6B3A" w:rsidRPr="002C6B3A">
              <w:rPr>
                <w:sz w:val="24"/>
                <w:szCs w:val="30"/>
              </w:rPr>
              <w:t>Associate</w:t>
            </w:r>
            <w:r w:rsidR="002C6B3A">
              <w:rPr>
                <w:sz w:val="24"/>
                <w:szCs w:val="30"/>
              </w:rPr>
              <w:t xml:space="preserve"> Prof.</w:t>
            </w:r>
            <w:r>
              <w:rPr>
                <w:sz w:val="24"/>
                <w:szCs w:val="30"/>
              </w:rPr>
              <w:t xml:space="preserve"> </w:t>
            </w:r>
            <w:r w:rsidR="002C6B3A">
              <w:rPr>
                <w:rFonts w:hint="eastAsia"/>
                <w:sz w:val="24"/>
                <w:szCs w:val="30"/>
              </w:rPr>
              <w:t>You</w:t>
            </w:r>
            <w:r w:rsidR="002C6B3A">
              <w:rPr>
                <w:sz w:val="24"/>
                <w:szCs w:val="30"/>
              </w:rPr>
              <w:t xml:space="preserve"> Zhan</w:t>
            </w:r>
            <w:r>
              <w:rPr>
                <w:sz w:val="24"/>
                <w:szCs w:val="30"/>
              </w:rPr>
              <w:t xml:space="preserve">, </w:t>
            </w:r>
            <w:r w:rsidR="002C6B3A">
              <w:rPr>
                <w:sz w:val="24"/>
                <w:szCs w:val="30"/>
              </w:rPr>
              <w:t>Sichuan University</w:t>
            </w:r>
          </w:p>
        </w:tc>
        <w:tc>
          <w:tcPr>
            <w:tcW w:w="1848" w:type="dxa"/>
            <w:vMerge/>
          </w:tcPr>
          <w:p w:rsidR="006815FE" w:rsidRPr="00DE3279" w:rsidRDefault="006815FE" w:rsidP="00D72779">
            <w:pPr>
              <w:jc w:val="center"/>
              <w:rPr>
                <w:sz w:val="24"/>
                <w:szCs w:val="30"/>
              </w:rPr>
            </w:pPr>
          </w:p>
        </w:tc>
      </w:tr>
      <w:tr w:rsidR="006815FE" w:rsidRPr="00DE3279" w:rsidTr="00557D50">
        <w:trPr>
          <w:trHeight w:val="70"/>
          <w:jc w:val="center"/>
        </w:trPr>
        <w:tc>
          <w:tcPr>
            <w:tcW w:w="1837" w:type="dxa"/>
            <w:vAlign w:val="center"/>
          </w:tcPr>
          <w:p w:rsidR="006815FE" w:rsidRPr="00DE3279" w:rsidRDefault="006815FE" w:rsidP="00544449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1</w:t>
            </w:r>
            <w:r w:rsidR="006E3527">
              <w:rPr>
                <w:sz w:val="24"/>
                <w:szCs w:val="30"/>
              </w:rPr>
              <w:t>6</w:t>
            </w:r>
            <w:r w:rsidRPr="00DE3279">
              <w:rPr>
                <w:rFonts w:hint="eastAsia"/>
                <w:sz w:val="24"/>
                <w:szCs w:val="30"/>
              </w:rPr>
              <w:t>:</w:t>
            </w:r>
            <w:r w:rsidR="006E3527">
              <w:rPr>
                <w:sz w:val="24"/>
                <w:szCs w:val="30"/>
              </w:rPr>
              <w:t>5</w:t>
            </w:r>
            <w:r w:rsidRPr="00DE3279">
              <w:rPr>
                <w:rFonts w:hint="eastAsia"/>
                <w:sz w:val="24"/>
                <w:szCs w:val="30"/>
              </w:rPr>
              <w:t>0-1</w:t>
            </w:r>
            <w:r w:rsidRPr="00DE3279">
              <w:rPr>
                <w:sz w:val="24"/>
                <w:szCs w:val="30"/>
              </w:rPr>
              <w:t>7</w:t>
            </w:r>
            <w:r w:rsidRPr="00DE3279">
              <w:rPr>
                <w:rFonts w:hint="eastAsia"/>
                <w:sz w:val="24"/>
                <w:szCs w:val="30"/>
              </w:rPr>
              <w:t>:</w:t>
            </w:r>
            <w:r w:rsidR="00544449">
              <w:rPr>
                <w:sz w:val="24"/>
                <w:szCs w:val="30"/>
              </w:rPr>
              <w:t>2</w:t>
            </w:r>
            <w:r w:rsidRPr="00DE3279">
              <w:rPr>
                <w:rFonts w:hint="eastAsia"/>
                <w:sz w:val="24"/>
                <w:szCs w:val="30"/>
              </w:rPr>
              <w:t>0</w:t>
            </w:r>
          </w:p>
        </w:tc>
        <w:tc>
          <w:tcPr>
            <w:tcW w:w="4815" w:type="dxa"/>
          </w:tcPr>
          <w:p w:rsidR="00544449" w:rsidRPr="004F2482" w:rsidRDefault="004F2482" w:rsidP="00544449">
            <w:pPr>
              <w:jc w:val="center"/>
              <w:rPr>
                <w:color w:val="000000" w:themeColor="text1"/>
                <w:sz w:val="24"/>
                <w:szCs w:val="30"/>
              </w:rPr>
            </w:pPr>
            <w:r w:rsidRPr="004F2482">
              <w:rPr>
                <w:rFonts w:hint="eastAsia"/>
                <w:color w:val="000000" w:themeColor="text1"/>
                <w:sz w:val="24"/>
                <w:szCs w:val="30"/>
              </w:rPr>
              <w:t>安捷伦质谱技术在食品安全领域的最新应用</w:t>
            </w:r>
            <w:r w:rsidR="00544449" w:rsidRPr="004F2482">
              <w:rPr>
                <w:color w:val="000000" w:themeColor="text1"/>
                <w:sz w:val="24"/>
                <w:szCs w:val="30"/>
              </w:rPr>
              <w:t>（</w:t>
            </w:r>
            <w:r w:rsidR="00544449" w:rsidRPr="004F2482">
              <w:rPr>
                <w:rFonts w:hint="eastAsia"/>
                <w:color w:val="000000" w:themeColor="text1"/>
                <w:sz w:val="24"/>
                <w:szCs w:val="30"/>
              </w:rPr>
              <w:t>安捷伦</w:t>
            </w:r>
            <w:r w:rsidR="00544449" w:rsidRPr="004F2482">
              <w:rPr>
                <w:color w:val="000000" w:themeColor="text1"/>
                <w:sz w:val="24"/>
                <w:szCs w:val="30"/>
              </w:rPr>
              <w:t>公司）</w:t>
            </w:r>
          </w:p>
          <w:p w:rsidR="006815FE" w:rsidRPr="00DE3279" w:rsidRDefault="004F2482" w:rsidP="00544449">
            <w:pPr>
              <w:jc w:val="center"/>
              <w:rPr>
                <w:sz w:val="24"/>
                <w:szCs w:val="30"/>
              </w:rPr>
            </w:pPr>
            <w:r w:rsidRPr="004F2482">
              <w:rPr>
                <w:color w:val="000000" w:themeColor="text1"/>
                <w:sz w:val="24"/>
                <w:szCs w:val="30"/>
              </w:rPr>
              <w:t xml:space="preserve">The latest application of Agilent mass spectrometry technology in food safety field </w:t>
            </w:r>
            <w:r w:rsidR="00544449" w:rsidRPr="004F2482">
              <w:rPr>
                <w:color w:val="000000" w:themeColor="text1"/>
                <w:sz w:val="24"/>
                <w:szCs w:val="30"/>
              </w:rPr>
              <w:t>(Agilent company)</w:t>
            </w:r>
          </w:p>
        </w:tc>
        <w:tc>
          <w:tcPr>
            <w:tcW w:w="1848" w:type="dxa"/>
            <w:vMerge/>
          </w:tcPr>
          <w:p w:rsidR="006815FE" w:rsidRPr="00DE3279" w:rsidRDefault="006815FE" w:rsidP="00D72779">
            <w:pPr>
              <w:jc w:val="center"/>
              <w:rPr>
                <w:sz w:val="24"/>
                <w:szCs w:val="30"/>
              </w:rPr>
            </w:pPr>
          </w:p>
        </w:tc>
      </w:tr>
      <w:tr w:rsidR="00D72779" w:rsidRPr="00DE3279" w:rsidTr="00557D50">
        <w:trPr>
          <w:trHeight w:val="705"/>
          <w:jc w:val="center"/>
        </w:trPr>
        <w:tc>
          <w:tcPr>
            <w:tcW w:w="1837" w:type="dxa"/>
            <w:vAlign w:val="center"/>
          </w:tcPr>
          <w:p w:rsidR="00D72779" w:rsidRPr="00DE3279" w:rsidRDefault="00D72779" w:rsidP="00207EF3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18:00-</w:t>
            </w:r>
            <w:r w:rsidR="00207EF3">
              <w:rPr>
                <w:sz w:val="24"/>
                <w:szCs w:val="30"/>
              </w:rPr>
              <w:t>19</w:t>
            </w:r>
            <w:r w:rsidRPr="00DE3279">
              <w:rPr>
                <w:rFonts w:hint="eastAsia"/>
                <w:sz w:val="24"/>
                <w:szCs w:val="30"/>
              </w:rPr>
              <w:t>:</w:t>
            </w:r>
            <w:r w:rsidR="00207EF3">
              <w:rPr>
                <w:sz w:val="24"/>
                <w:szCs w:val="30"/>
              </w:rPr>
              <w:t>3</w:t>
            </w:r>
            <w:r w:rsidRPr="00DE3279">
              <w:rPr>
                <w:rFonts w:hint="eastAsia"/>
                <w:sz w:val="24"/>
                <w:szCs w:val="30"/>
              </w:rPr>
              <w:t>0</w:t>
            </w:r>
          </w:p>
        </w:tc>
        <w:tc>
          <w:tcPr>
            <w:tcW w:w="6663" w:type="dxa"/>
            <w:gridSpan w:val="2"/>
          </w:tcPr>
          <w:p w:rsidR="00D72779" w:rsidRPr="00DE3279" w:rsidRDefault="00AD1BF4" w:rsidP="00121683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晚</w:t>
            </w:r>
            <w:r>
              <w:rPr>
                <w:sz w:val="24"/>
                <w:szCs w:val="30"/>
              </w:rPr>
              <w:t>餐</w:t>
            </w:r>
            <w:r w:rsidR="00D72779" w:rsidRPr="00DE3279">
              <w:rPr>
                <w:sz w:val="24"/>
                <w:szCs w:val="30"/>
              </w:rPr>
              <w:t>Dinner</w:t>
            </w:r>
          </w:p>
        </w:tc>
      </w:tr>
      <w:tr w:rsidR="00207EF3" w:rsidRPr="00DE3279" w:rsidTr="00557D50">
        <w:trPr>
          <w:trHeight w:val="705"/>
          <w:jc w:val="center"/>
        </w:trPr>
        <w:tc>
          <w:tcPr>
            <w:tcW w:w="1837" w:type="dxa"/>
            <w:vAlign w:val="center"/>
          </w:tcPr>
          <w:p w:rsidR="00207EF3" w:rsidRPr="00DE3279" w:rsidRDefault="00207EF3" w:rsidP="00207EF3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20:00-</w:t>
            </w:r>
            <w:r>
              <w:rPr>
                <w:sz w:val="24"/>
                <w:szCs w:val="30"/>
              </w:rPr>
              <w:t>21</w:t>
            </w:r>
            <w:r>
              <w:rPr>
                <w:rFonts w:hint="eastAsia"/>
                <w:sz w:val="24"/>
                <w:szCs w:val="30"/>
              </w:rPr>
              <w:t>:30</w:t>
            </w:r>
          </w:p>
        </w:tc>
        <w:tc>
          <w:tcPr>
            <w:tcW w:w="6663" w:type="dxa"/>
            <w:gridSpan w:val="2"/>
          </w:tcPr>
          <w:p w:rsidR="00207EF3" w:rsidRPr="00DE3279" w:rsidRDefault="00207EF3" w:rsidP="00AD1BF4">
            <w:pPr>
              <w:jc w:val="center"/>
              <w:rPr>
                <w:sz w:val="24"/>
                <w:szCs w:val="30"/>
              </w:rPr>
            </w:pPr>
            <w:r w:rsidRPr="00207EF3">
              <w:rPr>
                <w:rFonts w:hint="eastAsia"/>
                <w:sz w:val="24"/>
                <w:szCs w:val="30"/>
              </w:rPr>
              <w:t>中国植保学会农药残留与环境安全专业委员会</w:t>
            </w:r>
            <w:r>
              <w:rPr>
                <w:rFonts w:hint="eastAsia"/>
                <w:sz w:val="24"/>
                <w:szCs w:val="30"/>
              </w:rPr>
              <w:t>全体委员会议</w:t>
            </w:r>
          </w:p>
        </w:tc>
      </w:tr>
      <w:tr w:rsidR="00D72779" w:rsidRPr="00DE3279" w:rsidTr="00557D50">
        <w:trPr>
          <w:trHeight w:val="1124"/>
          <w:jc w:val="center"/>
        </w:trPr>
        <w:tc>
          <w:tcPr>
            <w:tcW w:w="8500" w:type="dxa"/>
            <w:gridSpan w:val="3"/>
            <w:vAlign w:val="center"/>
          </w:tcPr>
          <w:p w:rsidR="00D72779" w:rsidRPr="00DE3279" w:rsidRDefault="00D72779" w:rsidP="000D4842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2017年10月18日，星期三</w:t>
            </w:r>
          </w:p>
          <w:p w:rsidR="00D72779" w:rsidRPr="00DE3279" w:rsidRDefault="00D72779" w:rsidP="00AD1BF4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Wednesday, October 18th, 2017</w:t>
            </w:r>
          </w:p>
        </w:tc>
      </w:tr>
      <w:tr w:rsidR="00DE3279" w:rsidRPr="009A34DA" w:rsidTr="00557D50">
        <w:trPr>
          <w:trHeight w:val="1124"/>
          <w:jc w:val="center"/>
        </w:trPr>
        <w:tc>
          <w:tcPr>
            <w:tcW w:w="1837" w:type="dxa"/>
            <w:vAlign w:val="center"/>
          </w:tcPr>
          <w:p w:rsidR="00DE3279" w:rsidRPr="00DE3279" w:rsidRDefault="00DE3279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09:00-10:10</w:t>
            </w:r>
          </w:p>
        </w:tc>
        <w:tc>
          <w:tcPr>
            <w:tcW w:w="4815" w:type="dxa"/>
          </w:tcPr>
          <w:p w:rsidR="00A73183" w:rsidRDefault="00A73183" w:rsidP="00315F27">
            <w:pPr>
              <w:jc w:val="center"/>
              <w:rPr>
                <w:sz w:val="24"/>
                <w:szCs w:val="30"/>
              </w:rPr>
            </w:pPr>
            <w:r w:rsidRPr="00A73183">
              <w:rPr>
                <w:rFonts w:hint="eastAsia"/>
                <w:sz w:val="24"/>
                <w:szCs w:val="30"/>
              </w:rPr>
              <w:t>美国和全世界的建模</w:t>
            </w:r>
            <w:r>
              <w:rPr>
                <w:rFonts w:hint="eastAsia"/>
                <w:sz w:val="24"/>
                <w:szCs w:val="30"/>
              </w:rPr>
              <w:t>发展</w:t>
            </w:r>
          </w:p>
          <w:p w:rsidR="00A73183" w:rsidRDefault="00A73183" w:rsidP="00315F27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Dirk Young</w:t>
            </w:r>
            <w:r>
              <w:rPr>
                <w:rFonts w:hint="eastAsia"/>
                <w:sz w:val="24"/>
                <w:szCs w:val="30"/>
              </w:rPr>
              <w:t>博士</w:t>
            </w:r>
            <w:r>
              <w:rPr>
                <w:sz w:val="24"/>
                <w:szCs w:val="30"/>
              </w:rPr>
              <w:t>，</w:t>
            </w:r>
            <w:r>
              <w:rPr>
                <w:rFonts w:hint="eastAsia"/>
                <w:sz w:val="24"/>
                <w:szCs w:val="30"/>
              </w:rPr>
              <w:t>美国</w:t>
            </w:r>
            <w:r>
              <w:rPr>
                <w:sz w:val="24"/>
                <w:szCs w:val="30"/>
              </w:rPr>
              <w:t>环保署</w:t>
            </w:r>
          </w:p>
          <w:p w:rsidR="00DE3279" w:rsidRPr="00DE3279" w:rsidRDefault="00DE3279" w:rsidP="00315F27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 xml:space="preserve">Modelling development in USA </w:t>
            </w:r>
            <w:r w:rsidR="009A34DA">
              <w:rPr>
                <w:sz w:val="24"/>
                <w:szCs w:val="30"/>
              </w:rPr>
              <w:t>and whole world</w:t>
            </w:r>
            <w:r w:rsidR="00A73183">
              <w:rPr>
                <w:rFonts w:hint="eastAsia"/>
                <w:sz w:val="24"/>
                <w:szCs w:val="30"/>
              </w:rPr>
              <w:t>，</w:t>
            </w:r>
            <w:r w:rsidR="009A34DA">
              <w:rPr>
                <w:sz w:val="24"/>
                <w:szCs w:val="30"/>
              </w:rPr>
              <w:t xml:space="preserve"> Dr. Dirk Young, EPA, USA</w:t>
            </w:r>
          </w:p>
        </w:tc>
        <w:tc>
          <w:tcPr>
            <w:tcW w:w="1848" w:type="dxa"/>
            <w:vMerge w:val="restart"/>
            <w:vAlign w:val="center"/>
          </w:tcPr>
          <w:p w:rsidR="00F35482" w:rsidRDefault="00F35482" w:rsidP="00F35482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主持人</w:t>
            </w:r>
            <w:r w:rsidRPr="00DE3279">
              <w:rPr>
                <w:sz w:val="24"/>
                <w:szCs w:val="30"/>
              </w:rPr>
              <w:t>Chair:</w:t>
            </w:r>
          </w:p>
          <w:p w:rsidR="00F35482" w:rsidRPr="00DE3279" w:rsidRDefault="00F35482" w:rsidP="00F35482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姜辉</w:t>
            </w:r>
            <w:r w:rsidR="00207EF3">
              <w:rPr>
                <w:rFonts w:hint="eastAsia"/>
                <w:sz w:val="24"/>
                <w:szCs w:val="30"/>
              </w:rPr>
              <w:t>研究员</w:t>
            </w:r>
          </w:p>
          <w:p w:rsidR="00F35482" w:rsidRDefault="00DE3279" w:rsidP="00D72779">
            <w:pPr>
              <w:jc w:val="center"/>
              <w:rPr>
                <w:sz w:val="24"/>
                <w:szCs w:val="30"/>
                <w:lang w:val="nl-NL"/>
              </w:rPr>
            </w:pPr>
            <w:r w:rsidRPr="00A71955">
              <w:rPr>
                <w:rFonts w:hint="eastAsia"/>
                <w:sz w:val="24"/>
                <w:szCs w:val="30"/>
                <w:lang w:val="nl-NL"/>
              </w:rPr>
              <w:t>Prof. Hui Jiang</w:t>
            </w:r>
          </w:p>
          <w:p w:rsidR="00F35482" w:rsidRDefault="00F35482" w:rsidP="00D72779">
            <w:pPr>
              <w:jc w:val="center"/>
              <w:rPr>
                <w:sz w:val="24"/>
                <w:szCs w:val="30"/>
                <w:lang w:val="nl-NL"/>
              </w:rPr>
            </w:pPr>
            <w:r>
              <w:rPr>
                <w:rFonts w:hint="eastAsia"/>
                <w:sz w:val="24"/>
                <w:szCs w:val="30"/>
                <w:lang w:val="nl-NL"/>
              </w:rPr>
              <w:t>刘新刚</w:t>
            </w:r>
            <w:r w:rsidR="00207EF3">
              <w:rPr>
                <w:sz w:val="24"/>
                <w:szCs w:val="30"/>
                <w:lang w:val="nl-NL"/>
              </w:rPr>
              <w:t>研究员</w:t>
            </w:r>
          </w:p>
          <w:p w:rsidR="00DE3279" w:rsidRPr="00A71955" w:rsidRDefault="00DE3279" w:rsidP="00F35482">
            <w:pPr>
              <w:jc w:val="center"/>
              <w:rPr>
                <w:sz w:val="24"/>
                <w:szCs w:val="30"/>
                <w:lang w:val="nl-NL"/>
              </w:rPr>
            </w:pPr>
            <w:r w:rsidRPr="00A71955">
              <w:rPr>
                <w:sz w:val="24"/>
                <w:szCs w:val="30"/>
                <w:lang w:val="nl-NL"/>
              </w:rPr>
              <w:t xml:space="preserve">Prof. </w:t>
            </w:r>
            <w:proofErr w:type="spellStart"/>
            <w:r w:rsidRPr="00A71955">
              <w:rPr>
                <w:sz w:val="24"/>
                <w:szCs w:val="30"/>
                <w:lang w:val="nl-NL"/>
              </w:rPr>
              <w:t>Xingang</w:t>
            </w:r>
            <w:proofErr w:type="spellEnd"/>
            <w:r w:rsidRPr="00A71955">
              <w:rPr>
                <w:sz w:val="24"/>
                <w:szCs w:val="30"/>
                <w:lang w:val="nl-NL"/>
              </w:rPr>
              <w:t xml:space="preserve"> </w:t>
            </w:r>
            <w:r w:rsidRPr="00A71955">
              <w:rPr>
                <w:sz w:val="24"/>
                <w:szCs w:val="30"/>
                <w:lang w:val="nl-NL"/>
              </w:rPr>
              <w:lastRenderedPageBreak/>
              <w:t>Liu</w:t>
            </w:r>
          </w:p>
        </w:tc>
      </w:tr>
      <w:tr w:rsidR="00DE3279" w:rsidRPr="00DE3279" w:rsidTr="00557D50">
        <w:trPr>
          <w:trHeight w:val="722"/>
          <w:jc w:val="center"/>
        </w:trPr>
        <w:tc>
          <w:tcPr>
            <w:tcW w:w="1837" w:type="dxa"/>
            <w:vAlign w:val="center"/>
          </w:tcPr>
          <w:p w:rsidR="00DE3279" w:rsidRPr="00DE3279" w:rsidRDefault="00DE3279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10:10-10:30</w:t>
            </w:r>
          </w:p>
        </w:tc>
        <w:tc>
          <w:tcPr>
            <w:tcW w:w="4815" w:type="dxa"/>
          </w:tcPr>
          <w:p w:rsidR="00DE3279" w:rsidRPr="00DE3279" w:rsidRDefault="00AD1BF4" w:rsidP="00AD1BF4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茶歇</w:t>
            </w:r>
            <w:r w:rsidR="00DE3279" w:rsidRPr="00DE3279">
              <w:rPr>
                <w:sz w:val="24"/>
                <w:szCs w:val="30"/>
              </w:rPr>
              <w:t>Tea Break</w:t>
            </w:r>
          </w:p>
        </w:tc>
        <w:tc>
          <w:tcPr>
            <w:tcW w:w="1848" w:type="dxa"/>
            <w:vMerge/>
          </w:tcPr>
          <w:p w:rsidR="00DE3279" w:rsidRPr="00DE3279" w:rsidRDefault="00DE3279" w:rsidP="00D72779">
            <w:pPr>
              <w:jc w:val="center"/>
              <w:rPr>
                <w:sz w:val="24"/>
                <w:szCs w:val="30"/>
              </w:rPr>
            </w:pPr>
          </w:p>
        </w:tc>
      </w:tr>
      <w:tr w:rsidR="00DE3279" w:rsidRPr="00DE3279" w:rsidTr="00557D50">
        <w:trPr>
          <w:trHeight w:val="1124"/>
          <w:jc w:val="center"/>
        </w:trPr>
        <w:tc>
          <w:tcPr>
            <w:tcW w:w="1837" w:type="dxa"/>
            <w:vAlign w:val="center"/>
          </w:tcPr>
          <w:p w:rsidR="00DE3279" w:rsidRPr="00DE3279" w:rsidRDefault="00DE3279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lastRenderedPageBreak/>
              <w:t>10:30-11:10</w:t>
            </w:r>
          </w:p>
        </w:tc>
        <w:tc>
          <w:tcPr>
            <w:tcW w:w="4815" w:type="dxa"/>
          </w:tcPr>
          <w:p w:rsidR="00A4167E" w:rsidRDefault="00A4167E" w:rsidP="00315F27">
            <w:pPr>
              <w:jc w:val="center"/>
              <w:rPr>
                <w:sz w:val="24"/>
                <w:szCs w:val="30"/>
              </w:rPr>
            </w:pPr>
            <w:r w:rsidRPr="00A4167E">
              <w:rPr>
                <w:rFonts w:hint="eastAsia"/>
                <w:sz w:val="24"/>
                <w:szCs w:val="30"/>
              </w:rPr>
              <w:t>环境风险评估的优化选项</w:t>
            </w:r>
          </w:p>
          <w:p w:rsidR="00DA049A" w:rsidRDefault="00DA049A" w:rsidP="00315F27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Gerhard Peter </w:t>
            </w:r>
            <w:proofErr w:type="spellStart"/>
            <w:r>
              <w:rPr>
                <w:sz w:val="24"/>
                <w:szCs w:val="30"/>
              </w:rPr>
              <w:t>Dohmen</w:t>
            </w:r>
            <w:proofErr w:type="spellEnd"/>
            <w:r>
              <w:rPr>
                <w:rFonts w:hint="eastAsia"/>
                <w:sz w:val="24"/>
                <w:szCs w:val="30"/>
              </w:rPr>
              <w:t>博士</w:t>
            </w:r>
            <w:r>
              <w:rPr>
                <w:sz w:val="24"/>
                <w:szCs w:val="30"/>
              </w:rPr>
              <w:t>，</w:t>
            </w:r>
            <w:r>
              <w:rPr>
                <w:rFonts w:hint="eastAsia"/>
                <w:sz w:val="24"/>
                <w:szCs w:val="30"/>
              </w:rPr>
              <w:t>德国</w:t>
            </w:r>
            <w:r>
              <w:rPr>
                <w:sz w:val="24"/>
                <w:szCs w:val="30"/>
              </w:rPr>
              <w:t>巴斯夫</w:t>
            </w:r>
          </w:p>
          <w:p w:rsidR="00DE3279" w:rsidRPr="00DE3279" w:rsidRDefault="00DE3279" w:rsidP="00315F27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Optimization options fo</w:t>
            </w:r>
            <w:r w:rsidR="009A34DA">
              <w:rPr>
                <w:sz w:val="24"/>
                <w:szCs w:val="30"/>
              </w:rPr>
              <w:t>r environmental risk assessment</w:t>
            </w:r>
            <w:r w:rsidR="00DB06DB">
              <w:rPr>
                <w:rFonts w:hint="eastAsia"/>
                <w:sz w:val="24"/>
                <w:szCs w:val="30"/>
              </w:rPr>
              <w:t>,</w:t>
            </w:r>
            <w:r w:rsidR="009A34DA">
              <w:rPr>
                <w:sz w:val="24"/>
                <w:szCs w:val="30"/>
              </w:rPr>
              <w:t xml:space="preserve"> </w:t>
            </w:r>
            <w:r w:rsidRPr="00DE3279">
              <w:rPr>
                <w:sz w:val="24"/>
                <w:szCs w:val="30"/>
              </w:rPr>
              <w:t>D</w:t>
            </w:r>
            <w:r w:rsidR="009A34DA">
              <w:rPr>
                <w:sz w:val="24"/>
                <w:szCs w:val="30"/>
              </w:rPr>
              <w:t xml:space="preserve">r. Gerhard Peter </w:t>
            </w:r>
            <w:proofErr w:type="spellStart"/>
            <w:r w:rsidR="009A34DA">
              <w:rPr>
                <w:sz w:val="24"/>
                <w:szCs w:val="30"/>
              </w:rPr>
              <w:t>Dohmen</w:t>
            </w:r>
            <w:proofErr w:type="spellEnd"/>
            <w:r w:rsidR="009A34DA">
              <w:rPr>
                <w:sz w:val="24"/>
                <w:szCs w:val="30"/>
              </w:rPr>
              <w:t>,</w:t>
            </w:r>
            <w:r w:rsidR="00DB06DB">
              <w:rPr>
                <w:sz w:val="24"/>
                <w:szCs w:val="30"/>
              </w:rPr>
              <w:t xml:space="preserve"> BASF company,</w:t>
            </w:r>
            <w:r w:rsidR="009A34DA">
              <w:rPr>
                <w:sz w:val="24"/>
                <w:szCs w:val="30"/>
              </w:rPr>
              <w:t xml:space="preserve"> </w:t>
            </w:r>
            <w:r w:rsidR="009A34DA" w:rsidRPr="00DB06DB">
              <w:rPr>
                <w:sz w:val="24"/>
                <w:szCs w:val="30"/>
              </w:rPr>
              <w:t>Germany</w:t>
            </w:r>
          </w:p>
        </w:tc>
        <w:tc>
          <w:tcPr>
            <w:tcW w:w="1848" w:type="dxa"/>
            <w:vMerge/>
          </w:tcPr>
          <w:p w:rsidR="00DE3279" w:rsidRPr="00DE3279" w:rsidRDefault="00DE3279" w:rsidP="00D72779">
            <w:pPr>
              <w:jc w:val="center"/>
              <w:rPr>
                <w:sz w:val="24"/>
                <w:szCs w:val="30"/>
              </w:rPr>
            </w:pPr>
          </w:p>
        </w:tc>
      </w:tr>
      <w:tr w:rsidR="00DE3279" w:rsidRPr="00DE3279" w:rsidTr="00557D50">
        <w:trPr>
          <w:trHeight w:val="1124"/>
          <w:jc w:val="center"/>
        </w:trPr>
        <w:tc>
          <w:tcPr>
            <w:tcW w:w="1837" w:type="dxa"/>
            <w:vAlign w:val="center"/>
          </w:tcPr>
          <w:p w:rsidR="00DE3279" w:rsidRPr="00DE3279" w:rsidRDefault="00DE3279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lastRenderedPageBreak/>
              <w:t>11:10-11:40</w:t>
            </w:r>
          </w:p>
        </w:tc>
        <w:tc>
          <w:tcPr>
            <w:tcW w:w="4815" w:type="dxa"/>
          </w:tcPr>
          <w:p w:rsidR="00544449" w:rsidRDefault="00544449" w:rsidP="00544449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中国</w:t>
            </w:r>
            <w:r>
              <w:rPr>
                <w:sz w:val="24"/>
                <w:szCs w:val="30"/>
              </w:rPr>
              <w:t>农药职业暴露与健康风险评价</w:t>
            </w:r>
          </w:p>
          <w:p w:rsidR="00544449" w:rsidRDefault="00544449" w:rsidP="00544449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陶传江</w:t>
            </w:r>
            <w:r>
              <w:rPr>
                <w:sz w:val="24"/>
                <w:szCs w:val="30"/>
              </w:rPr>
              <w:t>博士，</w:t>
            </w:r>
            <w:r>
              <w:rPr>
                <w:rFonts w:hint="eastAsia"/>
                <w:sz w:val="24"/>
                <w:szCs w:val="30"/>
              </w:rPr>
              <w:t>农业部</w:t>
            </w:r>
            <w:r>
              <w:rPr>
                <w:sz w:val="24"/>
                <w:szCs w:val="30"/>
              </w:rPr>
              <w:t>农药检定所，中国</w:t>
            </w:r>
          </w:p>
          <w:p w:rsidR="00DE3279" w:rsidRPr="00DE3279" w:rsidRDefault="00544449" w:rsidP="00544449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Occupational exposure and health risk assessment of pesticides in China</w:t>
            </w:r>
            <w:r>
              <w:rPr>
                <w:sz w:val="24"/>
                <w:szCs w:val="30"/>
              </w:rPr>
              <w:t xml:space="preserve">, </w:t>
            </w:r>
            <w:r w:rsidRPr="00DE3279">
              <w:rPr>
                <w:sz w:val="24"/>
                <w:szCs w:val="30"/>
              </w:rPr>
              <w:t xml:space="preserve">Dr. </w:t>
            </w:r>
            <w:proofErr w:type="spellStart"/>
            <w:r w:rsidRPr="00DE3279">
              <w:rPr>
                <w:sz w:val="24"/>
                <w:szCs w:val="30"/>
              </w:rPr>
              <w:t>Chuanjiang</w:t>
            </w:r>
            <w:proofErr w:type="spellEnd"/>
            <w:r w:rsidRPr="00DE3279">
              <w:rPr>
                <w:sz w:val="24"/>
                <w:szCs w:val="30"/>
              </w:rPr>
              <w:t xml:space="preserve"> Tao, Institute for the control of Agroche</w:t>
            </w:r>
            <w:r>
              <w:rPr>
                <w:sz w:val="24"/>
                <w:szCs w:val="30"/>
              </w:rPr>
              <w:t>micals, Ministry of Agriculture, China</w:t>
            </w:r>
          </w:p>
        </w:tc>
        <w:tc>
          <w:tcPr>
            <w:tcW w:w="1848" w:type="dxa"/>
            <w:vMerge/>
          </w:tcPr>
          <w:p w:rsidR="00DE3279" w:rsidRPr="00DE3279" w:rsidRDefault="00DE3279" w:rsidP="00D72779">
            <w:pPr>
              <w:jc w:val="center"/>
              <w:rPr>
                <w:sz w:val="24"/>
                <w:szCs w:val="30"/>
              </w:rPr>
            </w:pPr>
          </w:p>
        </w:tc>
      </w:tr>
      <w:tr w:rsidR="00DE3279" w:rsidRPr="00DE3279" w:rsidTr="00557D50">
        <w:trPr>
          <w:trHeight w:val="699"/>
          <w:jc w:val="center"/>
        </w:trPr>
        <w:tc>
          <w:tcPr>
            <w:tcW w:w="1837" w:type="dxa"/>
            <w:vAlign w:val="center"/>
          </w:tcPr>
          <w:p w:rsidR="00DE3279" w:rsidRPr="00DE3279" w:rsidRDefault="00DE3279" w:rsidP="00D72779">
            <w:pPr>
              <w:jc w:val="center"/>
              <w:rPr>
                <w:sz w:val="24"/>
                <w:szCs w:val="30"/>
              </w:rPr>
            </w:pPr>
            <w:r w:rsidRPr="00DE3279">
              <w:rPr>
                <w:rFonts w:hint="eastAsia"/>
                <w:sz w:val="24"/>
                <w:szCs w:val="30"/>
              </w:rPr>
              <w:t>12:00-14:00</w:t>
            </w:r>
          </w:p>
        </w:tc>
        <w:tc>
          <w:tcPr>
            <w:tcW w:w="4815" w:type="dxa"/>
          </w:tcPr>
          <w:p w:rsidR="00DE3279" w:rsidRPr="00DE3279" w:rsidRDefault="00AD1BF4" w:rsidP="00AD1BF4">
            <w:pPr>
              <w:jc w:val="center"/>
              <w:rPr>
                <w:sz w:val="24"/>
                <w:szCs w:val="30"/>
              </w:rPr>
            </w:pPr>
            <w:r w:rsidRPr="00DE3279">
              <w:rPr>
                <w:sz w:val="24"/>
                <w:szCs w:val="30"/>
              </w:rPr>
              <w:t>午餐</w:t>
            </w:r>
            <w:r w:rsidR="00DE3279" w:rsidRPr="00DE3279">
              <w:rPr>
                <w:sz w:val="24"/>
                <w:szCs w:val="30"/>
              </w:rPr>
              <w:t>Lunch</w:t>
            </w:r>
            <w:r w:rsidRPr="00DE3279">
              <w:rPr>
                <w:sz w:val="24"/>
                <w:szCs w:val="30"/>
              </w:rPr>
              <w:t>返程</w:t>
            </w:r>
            <w:r w:rsidR="00DE3279" w:rsidRPr="00DE3279">
              <w:rPr>
                <w:sz w:val="24"/>
                <w:szCs w:val="30"/>
              </w:rPr>
              <w:t xml:space="preserve"> Return </w:t>
            </w:r>
          </w:p>
        </w:tc>
        <w:tc>
          <w:tcPr>
            <w:tcW w:w="1848" w:type="dxa"/>
          </w:tcPr>
          <w:p w:rsidR="00DE3279" w:rsidRPr="00DE3279" w:rsidRDefault="00DE3279" w:rsidP="00D72779">
            <w:pPr>
              <w:jc w:val="center"/>
              <w:rPr>
                <w:sz w:val="24"/>
                <w:szCs w:val="30"/>
              </w:rPr>
            </w:pPr>
          </w:p>
        </w:tc>
      </w:tr>
    </w:tbl>
    <w:p w:rsidR="00BA4857" w:rsidRPr="00A71955" w:rsidRDefault="00BA4857" w:rsidP="00BA4857">
      <w:pPr>
        <w:ind w:firstLineChars="450" w:firstLine="1440"/>
        <w:jc w:val="left"/>
        <w:rPr>
          <w:rFonts w:eastAsiaTheme="minorHAnsi"/>
          <w:sz w:val="32"/>
          <w:szCs w:val="32"/>
          <w:lang w:val="nl-NL"/>
        </w:rPr>
      </w:pPr>
    </w:p>
    <w:p w:rsidR="00BA4857" w:rsidRPr="00D72779" w:rsidRDefault="00BA4857" w:rsidP="00BA4857">
      <w:pPr>
        <w:jc w:val="left"/>
        <w:rPr>
          <w:rFonts w:eastAsiaTheme="minorHAnsi"/>
          <w:b/>
          <w:sz w:val="36"/>
          <w:szCs w:val="32"/>
        </w:rPr>
      </w:pPr>
      <w:r w:rsidRPr="00D72779">
        <w:rPr>
          <w:rFonts w:eastAsiaTheme="minorHAnsi" w:hint="eastAsia"/>
          <w:b/>
          <w:sz w:val="36"/>
          <w:szCs w:val="32"/>
        </w:rPr>
        <w:t>会议须知</w:t>
      </w:r>
    </w:p>
    <w:p w:rsidR="00BA4857" w:rsidRDefault="00BA4857" w:rsidP="00BA4857">
      <w:pPr>
        <w:pStyle w:val="Lijstalinea"/>
        <w:numPr>
          <w:ilvl w:val="0"/>
          <w:numId w:val="3"/>
        </w:numPr>
        <w:ind w:firstLineChars="0"/>
        <w:jc w:val="left"/>
        <w:rPr>
          <w:rFonts w:eastAsiaTheme="minorHAnsi"/>
          <w:sz w:val="32"/>
          <w:szCs w:val="32"/>
        </w:rPr>
      </w:pPr>
      <w:r w:rsidRPr="00ED031E">
        <w:rPr>
          <w:rFonts w:eastAsiaTheme="minorHAnsi" w:hint="eastAsia"/>
          <w:sz w:val="32"/>
          <w:szCs w:val="32"/>
        </w:rPr>
        <w:t>时间和地点</w:t>
      </w:r>
    </w:p>
    <w:p w:rsidR="00BA4857" w:rsidRDefault="00BA4857" w:rsidP="00BA4857">
      <w:pPr>
        <w:pStyle w:val="Lijstalinea"/>
        <w:ind w:left="720" w:firstLineChars="0" w:firstLine="0"/>
        <w:jc w:val="lef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报道时间：2017年10月16日</w:t>
      </w:r>
      <w:r w:rsidR="001A7A04">
        <w:rPr>
          <w:rFonts w:eastAsiaTheme="minorHAnsi"/>
          <w:sz w:val="28"/>
          <w:szCs w:val="28"/>
        </w:rPr>
        <w:t>10</w:t>
      </w:r>
      <w:r w:rsidRPr="00A11805">
        <w:rPr>
          <w:rFonts w:eastAsiaTheme="minorHAnsi"/>
          <w:sz w:val="28"/>
          <w:szCs w:val="28"/>
        </w:rPr>
        <w:t>:30-20:30</w:t>
      </w:r>
    </w:p>
    <w:p w:rsidR="00BA4857" w:rsidRDefault="00BA4857" w:rsidP="00BA4857">
      <w:pPr>
        <w:pStyle w:val="Lijstalinea"/>
        <w:ind w:left="720" w:firstLineChars="0" w:firstLine="0"/>
        <w:jc w:val="lef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报道地点：西安宾馆（西安市碑林区长安街北段58号）</w:t>
      </w:r>
    </w:p>
    <w:p w:rsidR="00BA4857" w:rsidRPr="00ED031E" w:rsidRDefault="00BA4857" w:rsidP="00BA4857">
      <w:pPr>
        <w:pStyle w:val="Lijstalinea"/>
        <w:ind w:left="720" w:firstLineChars="0" w:firstLine="0"/>
        <w:jc w:val="lef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会议地点：</w:t>
      </w:r>
      <w:r w:rsidR="0000002D" w:rsidRPr="0000002D">
        <w:rPr>
          <w:rFonts w:eastAsiaTheme="minorHAnsi" w:hint="eastAsia"/>
          <w:sz w:val="28"/>
          <w:szCs w:val="28"/>
        </w:rPr>
        <w:t>二楼丹凤厅</w:t>
      </w:r>
    </w:p>
    <w:p w:rsidR="00BA4857" w:rsidRDefault="00BA4857" w:rsidP="00BA4857">
      <w:pPr>
        <w:pStyle w:val="Lijstalinea"/>
        <w:numPr>
          <w:ilvl w:val="0"/>
          <w:numId w:val="3"/>
        </w:numPr>
        <w:ind w:firstLineChars="0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就餐时间和地点</w:t>
      </w:r>
    </w:p>
    <w:p w:rsidR="0000002D" w:rsidRDefault="0000002D" w:rsidP="00BA4857">
      <w:pPr>
        <w:pStyle w:val="Lijstalinea"/>
        <w:ind w:left="720" w:firstLineChars="0" w:firstLine="0"/>
        <w:jc w:val="left"/>
        <w:rPr>
          <w:rFonts w:eastAsiaTheme="minorHAnsi"/>
          <w:sz w:val="32"/>
          <w:szCs w:val="32"/>
        </w:rPr>
      </w:pPr>
      <w:r w:rsidRPr="0000002D">
        <w:rPr>
          <w:rFonts w:eastAsiaTheme="minorHAnsi" w:hint="eastAsia"/>
          <w:sz w:val="32"/>
          <w:szCs w:val="32"/>
        </w:rPr>
        <w:t>早餐</w:t>
      </w:r>
      <w:r w:rsidRPr="0000002D">
        <w:rPr>
          <w:rFonts w:eastAsiaTheme="minorHAnsi"/>
          <w:sz w:val="32"/>
          <w:szCs w:val="32"/>
        </w:rPr>
        <w:t xml:space="preserve"> 7</w:t>
      </w:r>
      <w:r>
        <w:rPr>
          <w:rFonts w:eastAsiaTheme="minorHAnsi" w:hint="eastAsia"/>
          <w:sz w:val="32"/>
          <w:szCs w:val="32"/>
        </w:rPr>
        <w:t>:00</w:t>
      </w:r>
      <w:r w:rsidRPr="0000002D">
        <w:rPr>
          <w:rFonts w:eastAsiaTheme="minorHAnsi"/>
          <w:sz w:val="32"/>
          <w:szCs w:val="32"/>
        </w:rPr>
        <w:t>-9</w:t>
      </w:r>
      <w:r>
        <w:rPr>
          <w:rFonts w:eastAsiaTheme="minorHAnsi"/>
          <w:sz w:val="32"/>
          <w:szCs w:val="32"/>
        </w:rPr>
        <w:t>:30</w:t>
      </w:r>
      <w:r w:rsidRPr="0000002D">
        <w:rPr>
          <w:rFonts w:eastAsiaTheme="minorHAnsi"/>
          <w:sz w:val="32"/>
          <w:szCs w:val="32"/>
        </w:rPr>
        <w:t xml:space="preserve"> 午餐 12</w:t>
      </w:r>
      <w:r>
        <w:rPr>
          <w:rFonts w:eastAsiaTheme="minorHAnsi"/>
          <w:sz w:val="32"/>
          <w:szCs w:val="32"/>
        </w:rPr>
        <w:t>:00</w:t>
      </w:r>
      <w:r w:rsidRPr="0000002D">
        <w:rPr>
          <w:rFonts w:eastAsiaTheme="minorHAnsi"/>
          <w:sz w:val="32"/>
          <w:szCs w:val="32"/>
        </w:rPr>
        <w:t>-1</w:t>
      </w:r>
      <w:r>
        <w:rPr>
          <w:rFonts w:eastAsiaTheme="minorHAnsi"/>
          <w:sz w:val="32"/>
          <w:szCs w:val="32"/>
        </w:rPr>
        <w:t>3:00</w:t>
      </w:r>
      <w:r w:rsidRPr="0000002D">
        <w:rPr>
          <w:rFonts w:eastAsiaTheme="minorHAnsi"/>
          <w:sz w:val="32"/>
          <w:szCs w:val="32"/>
        </w:rPr>
        <w:t xml:space="preserve"> 晚餐 </w:t>
      </w:r>
      <w:r>
        <w:rPr>
          <w:rFonts w:eastAsiaTheme="minorHAnsi"/>
          <w:sz w:val="32"/>
          <w:szCs w:val="32"/>
        </w:rPr>
        <w:t>18:00</w:t>
      </w:r>
      <w:r w:rsidRPr="0000002D">
        <w:rPr>
          <w:rFonts w:eastAsiaTheme="minorHAnsi"/>
          <w:sz w:val="32"/>
          <w:szCs w:val="32"/>
        </w:rPr>
        <w:t>-</w:t>
      </w:r>
      <w:r>
        <w:rPr>
          <w:rFonts w:eastAsiaTheme="minorHAnsi"/>
          <w:sz w:val="32"/>
          <w:szCs w:val="32"/>
        </w:rPr>
        <w:t>19:00</w:t>
      </w:r>
    </w:p>
    <w:p w:rsidR="0000002D" w:rsidRDefault="0000002D" w:rsidP="0000002D">
      <w:pPr>
        <w:pStyle w:val="Lijstalinea"/>
        <w:ind w:left="720" w:firstLineChars="0" w:firstLine="0"/>
        <w:jc w:val="left"/>
        <w:rPr>
          <w:rFonts w:eastAsiaTheme="minorHAnsi"/>
          <w:sz w:val="32"/>
          <w:szCs w:val="32"/>
        </w:rPr>
      </w:pPr>
      <w:r w:rsidRPr="0000002D">
        <w:rPr>
          <w:rFonts w:eastAsiaTheme="minorHAnsi" w:hint="eastAsia"/>
          <w:sz w:val="32"/>
          <w:szCs w:val="32"/>
        </w:rPr>
        <w:lastRenderedPageBreak/>
        <w:t>二楼延年阁</w:t>
      </w:r>
    </w:p>
    <w:p w:rsidR="002F5DB5" w:rsidRDefault="002F5DB5" w:rsidP="0000002D">
      <w:pPr>
        <w:pStyle w:val="Lijstalinea"/>
        <w:ind w:left="720" w:firstLineChars="0" w:firstLine="0"/>
        <w:jc w:val="left"/>
        <w:rPr>
          <w:rFonts w:eastAsiaTheme="minorHAnsi"/>
          <w:sz w:val="32"/>
          <w:szCs w:val="32"/>
        </w:rPr>
      </w:pPr>
    </w:p>
    <w:p w:rsidR="00BA4857" w:rsidRDefault="00BA4857" w:rsidP="00BA4857">
      <w:pPr>
        <w:pStyle w:val="Lijstalinea"/>
        <w:numPr>
          <w:ilvl w:val="0"/>
          <w:numId w:val="3"/>
        </w:numPr>
        <w:ind w:firstLineChars="0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交通情况</w:t>
      </w:r>
    </w:p>
    <w:p w:rsidR="00BA4857" w:rsidRPr="00DB06DB" w:rsidRDefault="00BA4857" w:rsidP="00BA4857">
      <w:pPr>
        <w:jc w:val="left"/>
        <w:rPr>
          <w:rFonts w:eastAsiaTheme="minorHAnsi"/>
          <w:sz w:val="32"/>
          <w:szCs w:val="32"/>
        </w:rPr>
      </w:pPr>
      <w:r>
        <w:rPr>
          <w:rFonts w:hint="eastAsia"/>
          <w:noProof/>
          <w:lang w:val="en-GB" w:eastAsia="en-GB"/>
        </w:rPr>
        <w:drawing>
          <wp:inline distT="0" distB="0" distL="0" distR="0" wp14:anchorId="3BA677AF" wp14:editId="7C4A5A8C">
            <wp:extent cx="5274310" cy="35972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捕获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857" w:rsidRDefault="00BA4857" w:rsidP="00BA4857">
      <w:pPr>
        <w:pStyle w:val="Lijstalinea"/>
        <w:ind w:left="720" w:firstLineChars="0" w:firstLine="0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宾馆地址：西安市碑林区</w:t>
      </w:r>
      <w:r w:rsidRPr="00A11805">
        <w:rPr>
          <w:rFonts w:eastAsiaTheme="minorHAnsi" w:hint="eastAsia"/>
          <w:sz w:val="32"/>
          <w:szCs w:val="32"/>
        </w:rPr>
        <w:t>永宁门外长安路北段</w:t>
      </w:r>
      <w:r w:rsidRPr="00A11805">
        <w:rPr>
          <w:rFonts w:eastAsiaTheme="minorHAnsi"/>
          <w:sz w:val="32"/>
          <w:szCs w:val="32"/>
        </w:rPr>
        <w:t xml:space="preserve"> 58 号</w:t>
      </w:r>
    </w:p>
    <w:p w:rsidR="00BA4857" w:rsidRDefault="00BA4857" w:rsidP="00BA4857">
      <w:pPr>
        <w:pStyle w:val="Lijstalinea"/>
        <w:ind w:left="720" w:firstLineChars="0" w:firstLine="0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乘车路线：</w:t>
      </w:r>
    </w:p>
    <w:p w:rsidR="00BA4857" w:rsidRDefault="00BA4857" w:rsidP="00BA4857">
      <w:pPr>
        <w:pStyle w:val="Lijstalinea"/>
        <w:numPr>
          <w:ilvl w:val="0"/>
          <w:numId w:val="4"/>
        </w:numPr>
        <w:ind w:firstLineChars="0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西安咸阳国际机场——酒店</w:t>
      </w:r>
    </w:p>
    <w:p w:rsidR="00BA4857" w:rsidRDefault="00BA4857" w:rsidP="00BA4857">
      <w:pPr>
        <w:pStyle w:val="Lijstalinea"/>
        <w:ind w:left="1080" w:firstLineChars="0" w:firstLine="0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出租车100元左右，40公里，50分钟</w:t>
      </w:r>
    </w:p>
    <w:p w:rsidR="00BA4857" w:rsidRDefault="00BA4857" w:rsidP="00BA4857">
      <w:pPr>
        <w:pStyle w:val="Lijstalinea"/>
        <w:numPr>
          <w:ilvl w:val="0"/>
          <w:numId w:val="4"/>
        </w:numPr>
        <w:ind w:firstLineChars="0"/>
        <w:jc w:val="left"/>
        <w:rPr>
          <w:rFonts w:eastAsiaTheme="minorHAnsi"/>
          <w:sz w:val="32"/>
          <w:szCs w:val="32"/>
        </w:rPr>
      </w:pPr>
      <w:r w:rsidRPr="00A11805">
        <w:rPr>
          <w:rFonts w:eastAsiaTheme="minorHAnsi" w:hint="eastAsia"/>
          <w:sz w:val="32"/>
          <w:szCs w:val="32"/>
        </w:rPr>
        <w:t>西安北站-</w:t>
      </w:r>
      <w:r>
        <w:rPr>
          <w:rFonts w:eastAsiaTheme="minorHAnsi" w:hint="eastAsia"/>
          <w:sz w:val="32"/>
          <w:szCs w:val="32"/>
        </w:rPr>
        <w:t>酒店</w:t>
      </w:r>
    </w:p>
    <w:p w:rsidR="00BA4857" w:rsidRDefault="00BA4857" w:rsidP="00BA4857">
      <w:pPr>
        <w:pStyle w:val="Lijstalinea"/>
        <w:ind w:left="1080" w:firstLineChars="0" w:firstLine="0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出租车50元左右，19公里，40分钟</w:t>
      </w:r>
    </w:p>
    <w:p w:rsidR="00BA4857" w:rsidRPr="00235099" w:rsidRDefault="00BA4857" w:rsidP="00BA4857">
      <w:pPr>
        <w:pStyle w:val="Lijstalinea"/>
        <w:ind w:left="1080" w:firstLineChars="0" w:firstLine="0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地铁换乘：步行360米到北客站上车，乘坐地铁2号线到南稍门站下车（B出口），沿长安北路步行310米到西安宾馆。</w:t>
      </w:r>
    </w:p>
    <w:p w:rsidR="00BA4857" w:rsidRPr="00C160FD" w:rsidRDefault="00BA4857" w:rsidP="00BA4857">
      <w:pPr>
        <w:pStyle w:val="Lijstalinea"/>
        <w:numPr>
          <w:ilvl w:val="0"/>
          <w:numId w:val="4"/>
        </w:numPr>
        <w:ind w:firstLineChars="0"/>
        <w:jc w:val="left"/>
        <w:rPr>
          <w:rFonts w:eastAsiaTheme="minorHAnsi"/>
          <w:sz w:val="32"/>
          <w:szCs w:val="32"/>
        </w:rPr>
      </w:pPr>
      <w:r w:rsidRPr="00C160FD">
        <w:rPr>
          <w:rFonts w:eastAsiaTheme="minorHAnsi" w:hint="eastAsia"/>
          <w:sz w:val="32"/>
          <w:szCs w:val="32"/>
        </w:rPr>
        <w:lastRenderedPageBreak/>
        <w:t>西安火车站——酒店</w:t>
      </w:r>
    </w:p>
    <w:p w:rsidR="00BA4857" w:rsidRPr="00A822A7" w:rsidRDefault="00BA4857" w:rsidP="00BA4857">
      <w:pPr>
        <w:ind w:left="720"/>
        <w:jc w:val="left"/>
        <w:rPr>
          <w:rFonts w:eastAsiaTheme="minorHAnsi"/>
          <w:sz w:val="32"/>
          <w:szCs w:val="32"/>
        </w:rPr>
      </w:pPr>
      <w:r w:rsidRPr="00A822A7">
        <w:rPr>
          <w:rFonts w:eastAsiaTheme="minorHAnsi" w:hint="eastAsia"/>
          <w:sz w:val="32"/>
          <w:szCs w:val="32"/>
        </w:rPr>
        <w:t>出租车15元左右，6公里，20分钟</w:t>
      </w:r>
    </w:p>
    <w:p w:rsidR="00BA4857" w:rsidRPr="00A822A7" w:rsidRDefault="00BA4857" w:rsidP="00BA4857">
      <w:pPr>
        <w:pStyle w:val="Lijstalinea"/>
        <w:ind w:leftChars="300" w:left="950" w:hangingChars="100" w:hanging="320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公交路线：步行240米在火车站上车，乘坐603路公交车在南稍门站下车，步行300米到达西安宾馆。</w:t>
      </w:r>
    </w:p>
    <w:p w:rsidR="00BA4857" w:rsidRDefault="00BA4857" w:rsidP="00BA4857">
      <w:pPr>
        <w:pStyle w:val="Lijstalinea"/>
        <w:numPr>
          <w:ilvl w:val="0"/>
          <w:numId w:val="3"/>
        </w:numPr>
        <w:ind w:firstLineChars="0"/>
        <w:jc w:val="left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会务联系方式</w:t>
      </w:r>
    </w:p>
    <w:p w:rsidR="00BA4857" w:rsidRPr="00034CEA" w:rsidRDefault="00BA4857" w:rsidP="00BA4857">
      <w:pPr>
        <w:rPr>
          <w:rFonts w:eastAsiaTheme="minorHAnsi" w:cs="Helvetica"/>
          <w:sz w:val="24"/>
          <w:szCs w:val="24"/>
        </w:rPr>
      </w:pPr>
      <w:r w:rsidRPr="00034CEA">
        <w:rPr>
          <w:rFonts w:eastAsiaTheme="minorHAnsi" w:cs="Helvetica" w:hint="eastAsia"/>
          <w:sz w:val="24"/>
          <w:szCs w:val="24"/>
        </w:rPr>
        <w:t>刘新刚研究员（电话：</w:t>
      </w:r>
      <w:r w:rsidRPr="00034CEA">
        <w:rPr>
          <w:rFonts w:eastAsiaTheme="minorHAnsi" w:cs="Helvetica"/>
          <w:sz w:val="24"/>
          <w:szCs w:val="24"/>
        </w:rPr>
        <w:t xml:space="preserve">010-62815938     </w:t>
      </w:r>
      <w:r w:rsidRPr="00034CEA">
        <w:rPr>
          <w:rFonts w:eastAsiaTheme="minorHAnsi" w:cs="Helvetica" w:hint="eastAsia"/>
          <w:sz w:val="24"/>
          <w:szCs w:val="24"/>
        </w:rPr>
        <w:t xml:space="preserve">邮箱： </w:t>
      </w:r>
      <w:hyperlink r:id="rId12" w:history="1">
        <w:r w:rsidRPr="00034CEA">
          <w:rPr>
            <w:rFonts w:eastAsiaTheme="minorHAnsi" w:cs="Helvetica" w:hint="eastAsia"/>
            <w:sz w:val="24"/>
            <w:szCs w:val="24"/>
          </w:rPr>
          <w:t>xgliu@ippcaas.cn</w:t>
        </w:r>
      </w:hyperlink>
      <w:r w:rsidRPr="00034CEA">
        <w:rPr>
          <w:rFonts w:eastAsiaTheme="minorHAnsi" w:cs="Helvetica" w:hint="eastAsia"/>
          <w:sz w:val="24"/>
          <w:szCs w:val="24"/>
        </w:rPr>
        <w:t>）</w:t>
      </w:r>
    </w:p>
    <w:p w:rsidR="00BA4857" w:rsidRPr="00A822A7" w:rsidRDefault="00BA4857" w:rsidP="00BA4857">
      <w:pPr>
        <w:rPr>
          <w:rFonts w:eastAsiaTheme="minorHAnsi" w:cs="Helvetica"/>
          <w:sz w:val="24"/>
          <w:szCs w:val="24"/>
        </w:rPr>
      </w:pPr>
      <w:r>
        <w:rPr>
          <w:rFonts w:eastAsiaTheme="minorHAnsi" w:cs="Helvetica" w:hint="eastAsia"/>
          <w:sz w:val="24"/>
          <w:szCs w:val="24"/>
        </w:rPr>
        <w:t>郑永权研究员</w:t>
      </w:r>
      <w:r w:rsidRPr="00A822A7">
        <w:rPr>
          <w:rFonts w:eastAsiaTheme="minorHAnsi" w:cs="Helvetica"/>
          <w:sz w:val="24"/>
          <w:szCs w:val="24"/>
        </w:rPr>
        <w:t xml:space="preserve"> （</w:t>
      </w:r>
      <w:r>
        <w:rPr>
          <w:rFonts w:eastAsiaTheme="minorHAnsi" w:cs="Helvetica" w:hint="eastAsia"/>
          <w:sz w:val="24"/>
          <w:szCs w:val="24"/>
        </w:rPr>
        <w:t>电话：</w:t>
      </w:r>
      <w:r w:rsidRPr="00A822A7">
        <w:rPr>
          <w:rFonts w:eastAsiaTheme="minorHAnsi" w:cs="Helvetica"/>
          <w:sz w:val="24"/>
          <w:szCs w:val="24"/>
        </w:rPr>
        <w:t>010-62815908</w:t>
      </w:r>
      <w:r>
        <w:rPr>
          <w:rFonts w:eastAsiaTheme="minorHAnsi" w:cs="Helvetica"/>
          <w:sz w:val="24"/>
          <w:szCs w:val="24"/>
        </w:rPr>
        <w:t xml:space="preserve">     </w:t>
      </w:r>
      <w:r>
        <w:rPr>
          <w:rFonts w:eastAsiaTheme="minorHAnsi" w:cs="Helvetica" w:hint="eastAsia"/>
          <w:sz w:val="24"/>
          <w:szCs w:val="24"/>
        </w:rPr>
        <w:t>邮箱：</w:t>
      </w:r>
      <w:r w:rsidRPr="00A822A7">
        <w:rPr>
          <w:rFonts w:eastAsiaTheme="minorHAnsi" w:cs="Helvetica" w:hint="eastAsia"/>
          <w:sz w:val="24"/>
          <w:szCs w:val="24"/>
        </w:rPr>
        <w:t xml:space="preserve"> </w:t>
      </w:r>
      <w:hyperlink r:id="rId13" w:history="1">
        <w:r w:rsidRPr="00A822A7">
          <w:rPr>
            <w:rFonts w:eastAsiaTheme="minorHAnsi" w:cs="Helvetica" w:hint="eastAsia"/>
            <w:sz w:val="24"/>
            <w:szCs w:val="24"/>
          </w:rPr>
          <w:t>yqzheng@ippcaas.cn</w:t>
        </w:r>
      </w:hyperlink>
      <w:r w:rsidRPr="00A822A7">
        <w:rPr>
          <w:rFonts w:eastAsiaTheme="minorHAnsi" w:cs="Helvetica"/>
          <w:sz w:val="24"/>
          <w:szCs w:val="24"/>
        </w:rPr>
        <w:t xml:space="preserve"> ）</w:t>
      </w:r>
    </w:p>
    <w:p w:rsidR="00BA4857" w:rsidRDefault="00BA4857" w:rsidP="00BA4857">
      <w:pPr>
        <w:rPr>
          <w:rFonts w:eastAsiaTheme="minorHAnsi" w:cs="Helvetica"/>
          <w:sz w:val="24"/>
          <w:szCs w:val="24"/>
        </w:rPr>
      </w:pPr>
    </w:p>
    <w:p w:rsidR="00BA4857" w:rsidRPr="00A822A7" w:rsidRDefault="00BA4857" w:rsidP="00BA4857">
      <w:pPr>
        <w:rPr>
          <w:rFonts w:eastAsiaTheme="minorHAnsi" w:cs="Helvetica"/>
          <w:sz w:val="24"/>
          <w:szCs w:val="24"/>
        </w:rPr>
      </w:pPr>
    </w:p>
    <w:p w:rsidR="00BA4857" w:rsidRPr="00BA4857" w:rsidRDefault="00BA4857" w:rsidP="0041150E">
      <w:pPr>
        <w:jc w:val="left"/>
        <w:rPr>
          <w:rFonts w:eastAsiaTheme="minorHAnsi"/>
          <w:sz w:val="44"/>
          <w:szCs w:val="44"/>
        </w:rPr>
      </w:pPr>
    </w:p>
    <w:p w:rsidR="002568F9" w:rsidRPr="00CA21B8" w:rsidRDefault="0041150E" w:rsidP="0041150E">
      <w:pPr>
        <w:jc w:val="left"/>
        <w:rPr>
          <w:rFonts w:eastAsiaTheme="minorHAnsi"/>
          <w:sz w:val="44"/>
          <w:szCs w:val="44"/>
        </w:rPr>
      </w:pPr>
      <w:r w:rsidRPr="00CA21B8">
        <w:rPr>
          <w:rFonts w:eastAsiaTheme="minorHAnsi"/>
          <w:sz w:val="44"/>
          <w:szCs w:val="44"/>
        </w:rPr>
        <w:t>D</w:t>
      </w:r>
      <w:r w:rsidRPr="00CA21B8">
        <w:rPr>
          <w:rFonts w:eastAsiaTheme="minorHAnsi" w:hint="eastAsia"/>
          <w:sz w:val="44"/>
          <w:szCs w:val="44"/>
        </w:rPr>
        <w:t>etail</w:t>
      </w:r>
      <w:r w:rsidRPr="00CA21B8">
        <w:rPr>
          <w:rFonts w:eastAsiaTheme="minorHAnsi"/>
          <w:sz w:val="44"/>
          <w:szCs w:val="44"/>
        </w:rPr>
        <w:t>s of the Conference</w:t>
      </w:r>
    </w:p>
    <w:p w:rsidR="003A59B8" w:rsidRPr="00CA21B8" w:rsidRDefault="0041150E" w:rsidP="003A59B8">
      <w:pPr>
        <w:numPr>
          <w:ilvl w:val="0"/>
          <w:numId w:val="1"/>
        </w:numPr>
        <w:rPr>
          <w:rFonts w:eastAsiaTheme="minorHAnsi" w:cs="Helvetica"/>
          <w:sz w:val="28"/>
        </w:rPr>
      </w:pPr>
      <w:r w:rsidRPr="00CA21B8">
        <w:rPr>
          <w:rFonts w:eastAsiaTheme="minorHAnsi" w:cs="Helvetica"/>
          <w:sz w:val="28"/>
        </w:rPr>
        <w:t>Time</w:t>
      </w:r>
      <w:r w:rsidR="003A59B8" w:rsidRPr="00CA21B8">
        <w:rPr>
          <w:rFonts w:eastAsiaTheme="minorHAnsi" w:cs="Helvetica"/>
          <w:sz w:val="28"/>
        </w:rPr>
        <w:t xml:space="preserve"> and Location</w:t>
      </w:r>
    </w:p>
    <w:p w:rsidR="003A59B8" w:rsidRPr="00CA21B8" w:rsidRDefault="0041150E" w:rsidP="00CA21B8">
      <w:pPr>
        <w:ind w:firstLineChars="50" w:firstLine="120"/>
        <w:rPr>
          <w:rFonts w:eastAsiaTheme="minorHAnsi" w:cs="Helvetica"/>
          <w:sz w:val="24"/>
          <w:szCs w:val="24"/>
        </w:rPr>
      </w:pPr>
      <w:r w:rsidRPr="00CA21B8">
        <w:rPr>
          <w:rStyle w:val="Zwaar"/>
          <w:rFonts w:eastAsiaTheme="minorHAnsi" w:cs="Helvetica"/>
          <w:sz w:val="24"/>
          <w:szCs w:val="24"/>
        </w:rPr>
        <w:t>Reception Time</w:t>
      </w:r>
      <w:r w:rsidR="003A59B8" w:rsidRPr="00CA21B8">
        <w:rPr>
          <w:rStyle w:val="Zwaar"/>
          <w:rFonts w:eastAsiaTheme="minorHAnsi" w:cs="Helvetica"/>
          <w:sz w:val="24"/>
          <w:szCs w:val="24"/>
        </w:rPr>
        <w:t>：</w:t>
      </w:r>
      <w:r w:rsidR="003A59B8" w:rsidRPr="00CA21B8">
        <w:rPr>
          <w:rFonts w:eastAsiaTheme="minorHAnsi" w:cs="Helvetica"/>
          <w:sz w:val="24"/>
          <w:szCs w:val="24"/>
        </w:rPr>
        <w:t>16</w:t>
      </w:r>
      <w:r w:rsidRPr="00CA21B8">
        <w:rPr>
          <w:rFonts w:eastAsiaTheme="minorHAnsi" w:cs="Helvetica"/>
          <w:sz w:val="24"/>
          <w:szCs w:val="24"/>
        </w:rPr>
        <w:t xml:space="preserve">, </w:t>
      </w:r>
      <w:r w:rsidR="003A59B8" w:rsidRPr="00CA21B8">
        <w:rPr>
          <w:rFonts w:eastAsiaTheme="minorHAnsi" w:cs="Helvetica"/>
          <w:sz w:val="24"/>
          <w:szCs w:val="24"/>
        </w:rPr>
        <w:t>October 2017</w:t>
      </w:r>
      <w:r w:rsidR="00A11805">
        <w:rPr>
          <w:rFonts w:eastAsiaTheme="minorHAnsi" w:cs="Helvetica" w:hint="eastAsia"/>
          <w:sz w:val="24"/>
          <w:szCs w:val="24"/>
        </w:rPr>
        <w:t>，</w:t>
      </w:r>
      <w:bookmarkStart w:id="9" w:name="_Hlk492060427"/>
      <w:r w:rsidRPr="00CA21B8">
        <w:rPr>
          <w:rFonts w:eastAsiaTheme="minorHAnsi" w:cs="Helvetica"/>
          <w:sz w:val="24"/>
          <w:szCs w:val="24"/>
        </w:rPr>
        <w:t>08:30-2</w:t>
      </w:r>
      <w:r w:rsidR="00D72779">
        <w:rPr>
          <w:rFonts w:eastAsiaTheme="minorHAnsi" w:cs="Helvetica"/>
          <w:sz w:val="24"/>
          <w:szCs w:val="24"/>
        </w:rPr>
        <w:t>1</w:t>
      </w:r>
      <w:r w:rsidRPr="00CA21B8">
        <w:rPr>
          <w:rFonts w:eastAsiaTheme="minorHAnsi" w:cs="Helvetica"/>
          <w:sz w:val="24"/>
          <w:szCs w:val="24"/>
        </w:rPr>
        <w:t>:30</w:t>
      </w:r>
      <w:bookmarkEnd w:id="9"/>
    </w:p>
    <w:p w:rsidR="003A59B8" w:rsidRPr="00CA21B8" w:rsidRDefault="0041150E" w:rsidP="00ED031E">
      <w:pPr>
        <w:ind w:leftChars="50" w:left="105"/>
        <w:rPr>
          <w:rFonts w:eastAsiaTheme="minorHAnsi" w:cs="Helvetica"/>
          <w:sz w:val="24"/>
          <w:szCs w:val="24"/>
        </w:rPr>
      </w:pPr>
      <w:r w:rsidRPr="00CA21B8">
        <w:rPr>
          <w:rStyle w:val="Zwaar"/>
          <w:rFonts w:eastAsiaTheme="minorHAnsi" w:cs="Helvetica"/>
          <w:sz w:val="24"/>
          <w:szCs w:val="24"/>
        </w:rPr>
        <w:t xml:space="preserve">Reception </w:t>
      </w:r>
      <w:r w:rsidR="003A59B8" w:rsidRPr="00CA21B8">
        <w:rPr>
          <w:rStyle w:val="Zwaar"/>
          <w:rFonts w:eastAsiaTheme="minorHAnsi" w:cs="Helvetica"/>
          <w:sz w:val="24"/>
          <w:szCs w:val="24"/>
        </w:rPr>
        <w:t>Location：</w:t>
      </w:r>
      <w:r w:rsidR="003A59B8" w:rsidRPr="00CA21B8">
        <w:rPr>
          <w:rFonts w:eastAsiaTheme="minorHAnsi" w:cs="Helvetica"/>
          <w:sz w:val="24"/>
          <w:szCs w:val="24"/>
        </w:rPr>
        <w:t>Xi’an Hotel (</w:t>
      </w:r>
      <w:r w:rsidR="001B0051" w:rsidRPr="00CA21B8">
        <w:rPr>
          <w:rFonts w:eastAsiaTheme="minorHAnsi" w:cs="Helvetica" w:hint="eastAsia"/>
          <w:sz w:val="24"/>
          <w:szCs w:val="24"/>
        </w:rPr>
        <w:t>North</w:t>
      </w:r>
      <w:r w:rsidR="00ED031E">
        <w:rPr>
          <w:rFonts w:eastAsiaTheme="minorHAnsi" w:cs="Helvetica"/>
          <w:sz w:val="24"/>
          <w:szCs w:val="24"/>
        </w:rPr>
        <w:t xml:space="preserve"> Part of </w:t>
      </w:r>
      <w:proofErr w:type="spellStart"/>
      <w:r w:rsidR="00ED031E">
        <w:rPr>
          <w:rFonts w:eastAsiaTheme="minorHAnsi" w:cs="Helvetica"/>
          <w:sz w:val="24"/>
          <w:szCs w:val="24"/>
        </w:rPr>
        <w:t>Chang’an</w:t>
      </w:r>
      <w:proofErr w:type="spellEnd"/>
      <w:r w:rsidR="00ED031E">
        <w:rPr>
          <w:rFonts w:eastAsiaTheme="minorHAnsi" w:cs="Helvetica"/>
          <w:sz w:val="24"/>
          <w:szCs w:val="24"/>
        </w:rPr>
        <w:t xml:space="preserve"> Road No.58, </w:t>
      </w:r>
      <w:proofErr w:type="spellStart"/>
      <w:r w:rsidR="00ED031E">
        <w:rPr>
          <w:rFonts w:eastAsiaTheme="minorHAnsi" w:cs="Helvetica"/>
          <w:sz w:val="24"/>
          <w:szCs w:val="24"/>
        </w:rPr>
        <w:t>Beilin</w:t>
      </w:r>
      <w:proofErr w:type="spellEnd"/>
      <w:r w:rsidR="00ED031E">
        <w:rPr>
          <w:rFonts w:eastAsiaTheme="minorHAnsi" w:cs="Helvetica"/>
          <w:sz w:val="24"/>
          <w:szCs w:val="24"/>
        </w:rPr>
        <w:t xml:space="preserve"> District,</w:t>
      </w:r>
      <w:r w:rsidR="001B0051" w:rsidRPr="00CA21B8">
        <w:rPr>
          <w:rFonts w:eastAsiaTheme="minorHAnsi" w:cs="Helvetica"/>
          <w:sz w:val="24"/>
          <w:szCs w:val="24"/>
        </w:rPr>
        <w:t xml:space="preserve"> Xi’an</w:t>
      </w:r>
      <w:r w:rsidR="00ED031E">
        <w:rPr>
          <w:rFonts w:eastAsiaTheme="minorHAnsi" w:cs="Helvetica"/>
          <w:sz w:val="24"/>
          <w:szCs w:val="24"/>
        </w:rPr>
        <w:t>, China</w:t>
      </w:r>
      <w:r w:rsidR="003A59B8" w:rsidRPr="00CA21B8">
        <w:rPr>
          <w:rFonts w:eastAsiaTheme="minorHAnsi" w:cs="Helvetica"/>
          <w:sz w:val="24"/>
          <w:szCs w:val="24"/>
        </w:rPr>
        <w:t>)</w:t>
      </w:r>
    </w:p>
    <w:p w:rsidR="001B0051" w:rsidRPr="00CA21B8" w:rsidRDefault="001B0051" w:rsidP="00CA21B8">
      <w:pPr>
        <w:ind w:firstLineChars="50" w:firstLine="120"/>
        <w:rPr>
          <w:rFonts w:eastAsiaTheme="minorHAnsi" w:cs="Helvetica"/>
          <w:b/>
          <w:sz w:val="24"/>
          <w:szCs w:val="24"/>
        </w:rPr>
      </w:pPr>
      <w:r w:rsidRPr="00CA21B8">
        <w:rPr>
          <w:rFonts w:eastAsiaTheme="minorHAnsi" w:cs="Helvetica" w:hint="eastAsia"/>
          <w:b/>
          <w:sz w:val="24"/>
          <w:szCs w:val="24"/>
        </w:rPr>
        <w:t>Conference Locat</w:t>
      </w:r>
      <w:r w:rsidRPr="00CA21B8">
        <w:rPr>
          <w:rFonts w:eastAsiaTheme="minorHAnsi" w:cs="Helvetica"/>
          <w:b/>
          <w:sz w:val="24"/>
          <w:szCs w:val="24"/>
        </w:rPr>
        <w:t>ion:</w:t>
      </w:r>
      <w:r w:rsidR="0000002D">
        <w:rPr>
          <w:rFonts w:eastAsiaTheme="minorHAnsi" w:cs="Helvetica"/>
          <w:b/>
          <w:sz w:val="24"/>
          <w:szCs w:val="24"/>
        </w:rPr>
        <w:t xml:space="preserve"> </w:t>
      </w:r>
      <w:proofErr w:type="spellStart"/>
      <w:r w:rsidR="0000002D" w:rsidRPr="0000002D">
        <w:rPr>
          <w:rFonts w:eastAsiaTheme="minorHAnsi" w:cs="Helvetica"/>
          <w:sz w:val="24"/>
          <w:szCs w:val="24"/>
        </w:rPr>
        <w:t>Danfeng</w:t>
      </w:r>
      <w:proofErr w:type="spellEnd"/>
      <w:r w:rsidR="0000002D" w:rsidRPr="0000002D">
        <w:rPr>
          <w:rFonts w:eastAsiaTheme="minorHAnsi" w:cs="Helvetica"/>
          <w:sz w:val="24"/>
          <w:szCs w:val="24"/>
        </w:rPr>
        <w:t xml:space="preserve"> Meeting Room 2nd floor</w:t>
      </w:r>
    </w:p>
    <w:p w:rsidR="003A59B8" w:rsidRPr="00CA21B8" w:rsidRDefault="003A59B8" w:rsidP="00CA21B8">
      <w:pPr>
        <w:ind w:firstLineChars="50" w:firstLine="120"/>
        <w:rPr>
          <w:rFonts w:eastAsiaTheme="minorHAnsi" w:cs="Helvetica"/>
          <w:sz w:val="24"/>
          <w:szCs w:val="24"/>
        </w:rPr>
      </w:pPr>
      <w:r w:rsidRPr="00CA21B8">
        <w:rPr>
          <w:rFonts w:eastAsiaTheme="minorHAnsi" w:cs="Helvetica"/>
          <w:b/>
          <w:sz w:val="24"/>
          <w:szCs w:val="24"/>
        </w:rPr>
        <w:t xml:space="preserve">Telephone: </w:t>
      </w:r>
      <w:r w:rsidRPr="00CA21B8">
        <w:rPr>
          <w:rFonts w:eastAsiaTheme="minorHAnsi" w:cs="Helvetica"/>
          <w:sz w:val="24"/>
          <w:szCs w:val="24"/>
        </w:rPr>
        <w:t>86-29-87666666</w:t>
      </w:r>
    </w:p>
    <w:p w:rsidR="003A59B8" w:rsidRPr="00CA21B8" w:rsidRDefault="001B0051" w:rsidP="001B0051">
      <w:pPr>
        <w:pStyle w:val="Lijstalinea"/>
        <w:numPr>
          <w:ilvl w:val="0"/>
          <w:numId w:val="1"/>
        </w:numPr>
        <w:ind w:firstLineChars="0"/>
        <w:rPr>
          <w:rFonts w:eastAsiaTheme="minorHAnsi" w:cs="Helvetica"/>
          <w:sz w:val="28"/>
          <w:szCs w:val="28"/>
        </w:rPr>
      </w:pPr>
      <w:r w:rsidRPr="00CA21B8">
        <w:rPr>
          <w:rFonts w:eastAsiaTheme="minorHAnsi" w:cs="Helvetica" w:hint="eastAsia"/>
          <w:sz w:val="28"/>
          <w:szCs w:val="28"/>
        </w:rPr>
        <w:t>Meal Time and Place</w:t>
      </w:r>
    </w:p>
    <w:p w:rsidR="0000002D" w:rsidRPr="0000002D" w:rsidRDefault="0000002D" w:rsidP="0000002D">
      <w:pPr>
        <w:ind w:firstLineChars="50" w:firstLine="120"/>
        <w:rPr>
          <w:rFonts w:eastAsiaTheme="minorHAnsi" w:cs="Helvetica"/>
          <w:sz w:val="24"/>
          <w:szCs w:val="24"/>
        </w:rPr>
      </w:pPr>
      <w:r w:rsidRPr="0000002D">
        <w:rPr>
          <w:rFonts w:eastAsiaTheme="minorHAnsi" w:cs="Helvetica" w:hint="eastAsia"/>
          <w:sz w:val="24"/>
          <w:szCs w:val="24"/>
        </w:rPr>
        <w:t>B</w:t>
      </w:r>
      <w:r w:rsidRPr="0000002D">
        <w:rPr>
          <w:rFonts w:eastAsiaTheme="minorHAnsi" w:cs="Helvetica"/>
          <w:sz w:val="24"/>
          <w:szCs w:val="24"/>
        </w:rPr>
        <w:t>reakfast 7</w:t>
      </w:r>
      <w:r w:rsidRPr="0000002D">
        <w:rPr>
          <w:rFonts w:eastAsiaTheme="minorHAnsi" w:cs="Helvetica" w:hint="eastAsia"/>
          <w:sz w:val="24"/>
          <w:szCs w:val="24"/>
        </w:rPr>
        <w:t>:00</w:t>
      </w:r>
      <w:r w:rsidRPr="0000002D">
        <w:rPr>
          <w:rFonts w:eastAsiaTheme="minorHAnsi" w:cs="Helvetica"/>
          <w:sz w:val="24"/>
          <w:szCs w:val="24"/>
        </w:rPr>
        <w:t xml:space="preserve">-9:30 </w:t>
      </w:r>
    </w:p>
    <w:p w:rsidR="0000002D" w:rsidRPr="0000002D" w:rsidRDefault="0000002D" w:rsidP="0000002D">
      <w:pPr>
        <w:ind w:firstLineChars="50" w:firstLine="120"/>
        <w:rPr>
          <w:rFonts w:eastAsiaTheme="minorHAnsi" w:cs="Helvetica"/>
          <w:sz w:val="24"/>
          <w:szCs w:val="24"/>
        </w:rPr>
      </w:pPr>
      <w:r w:rsidRPr="0000002D">
        <w:rPr>
          <w:rFonts w:eastAsiaTheme="minorHAnsi" w:cs="Helvetica"/>
          <w:sz w:val="24"/>
          <w:szCs w:val="24"/>
        </w:rPr>
        <w:t>Lunch 12:00-13:00</w:t>
      </w:r>
    </w:p>
    <w:p w:rsidR="0000002D" w:rsidRPr="0000002D" w:rsidRDefault="0000002D" w:rsidP="0000002D">
      <w:pPr>
        <w:ind w:firstLineChars="50" w:firstLine="120"/>
        <w:rPr>
          <w:rFonts w:eastAsiaTheme="minorHAnsi" w:cs="Helvetica"/>
          <w:sz w:val="24"/>
          <w:szCs w:val="24"/>
        </w:rPr>
      </w:pPr>
      <w:r w:rsidRPr="0000002D">
        <w:rPr>
          <w:rFonts w:eastAsiaTheme="minorHAnsi" w:cs="Helvetica"/>
          <w:sz w:val="24"/>
          <w:szCs w:val="24"/>
        </w:rPr>
        <w:t>Dinner 18:00-19:00</w:t>
      </w:r>
    </w:p>
    <w:p w:rsidR="001B0051" w:rsidRDefault="0000002D" w:rsidP="0000002D">
      <w:pPr>
        <w:ind w:firstLineChars="50" w:firstLine="120"/>
        <w:rPr>
          <w:rFonts w:eastAsiaTheme="minorHAnsi" w:cs="Helvetica"/>
          <w:sz w:val="24"/>
          <w:szCs w:val="24"/>
        </w:rPr>
      </w:pPr>
      <w:proofErr w:type="spellStart"/>
      <w:r w:rsidRPr="0000002D">
        <w:rPr>
          <w:rFonts w:eastAsiaTheme="minorHAnsi" w:cs="Helvetica" w:hint="eastAsia"/>
          <w:sz w:val="24"/>
          <w:szCs w:val="24"/>
        </w:rPr>
        <w:lastRenderedPageBreak/>
        <w:t>Y</w:t>
      </w:r>
      <w:r w:rsidRPr="0000002D">
        <w:rPr>
          <w:rFonts w:eastAsiaTheme="minorHAnsi" w:cs="Helvetica"/>
          <w:sz w:val="24"/>
          <w:szCs w:val="24"/>
        </w:rPr>
        <w:t>anniange</w:t>
      </w:r>
      <w:proofErr w:type="spellEnd"/>
      <w:r w:rsidRPr="0000002D">
        <w:rPr>
          <w:rFonts w:eastAsiaTheme="minorHAnsi" w:cs="Helvetica"/>
          <w:sz w:val="24"/>
          <w:szCs w:val="24"/>
        </w:rPr>
        <w:t xml:space="preserve"> 2</w:t>
      </w:r>
      <w:r w:rsidRPr="0000002D">
        <w:rPr>
          <w:rFonts w:eastAsiaTheme="minorHAnsi" w:cs="Helvetica"/>
          <w:sz w:val="24"/>
          <w:szCs w:val="24"/>
          <w:vertAlign w:val="superscript"/>
        </w:rPr>
        <w:t>nd</w:t>
      </w:r>
      <w:r>
        <w:rPr>
          <w:rFonts w:eastAsiaTheme="minorHAnsi" w:cs="Helvetica"/>
          <w:sz w:val="24"/>
          <w:szCs w:val="24"/>
        </w:rPr>
        <w:t xml:space="preserve"> </w:t>
      </w:r>
      <w:r w:rsidRPr="0000002D">
        <w:rPr>
          <w:rFonts w:eastAsiaTheme="minorHAnsi" w:cs="Helvetica"/>
          <w:sz w:val="24"/>
          <w:szCs w:val="24"/>
        </w:rPr>
        <w:t>floor</w:t>
      </w:r>
    </w:p>
    <w:p w:rsidR="0000002D" w:rsidRPr="00CA21B8" w:rsidRDefault="0000002D" w:rsidP="0000002D">
      <w:pPr>
        <w:ind w:firstLineChars="50" w:firstLine="120"/>
        <w:rPr>
          <w:rFonts w:eastAsiaTheme="minorHAnsi" w:cs="Helvetica"/>
          <w:sz w:val="24"/>
          <w:szCs w:val="24"/>
        </w:rPr>
      </w:pPr>
    </w:p>
    <w:p w:rsidR="001B0051" w:rsidRPr="00CA21B8" w:rsidRDefault="001B0051" w:rsidP="001B0051">
      <w:pPr>
        <w:pStyle w:val="Lijstalinea"/>
        <w:numPr>
          <w:ilvl w:val="0"/>
          <w:numId w:val="1"/>
        </w:numPr>
        <w:ind w:firstLineChars="0"/>
        <w:rPr>
          <w:rFonts w:eastAsiaTheme="minorHAnsi" w:cs="Helvetica"/>
          <w:sz w:val="28"/>
          <w:szCs w:val="28"/>
        </w:rPr>
      </w:pPr>
      <w:r w:rsidRPr="00CA21B8">
        <w:rPr>
          <w:rFonts w:eastAsiaTheme="minorHAnsi" w:cs="Helvetica" w:hint="eastAsia"/>
          <w:sz w:val="28"/>
          <w:szCs w:val="28"/>
        </w:rPr>
        <w:t>Tr</w:t>
      </w:r>
      <w:r w:rsidRPr="00CA21B8">
        <w:rPr>
          <w:rFonts w:eastAsiaTheme="minorHAnsi" w:cs="Helvetica"/>
          <w:sz w:val="28"/>
          <w:szCs w:val="28"/>
        </w:rPr>
        <w:t>affic Routes</w:t>
      </w:r>
    </w:p>
    <w:p w:rsidR="001B0051" w:rsidRPr="00CA21B8" w:rsidRDefault="00CA21B8" w:rsidP="001B0051">
      <w:pPr>
        <w:pStyle w:val="Lijstalinea"/>
        <w:ind w:firstLine="480"/>
        <w:rPr>
          <w:rFonts w:eastAsiaTheme="minorHAnsi" w:cs="Helvetica"/>
          <w:sz w:val="24"/>
          <w:szCs w:val="24"/>
        </w:rPr>
      </w:pPr>
      <w:r>
        <w:rPr>
          <w:rFonts w:eastAsiaTheme="minorHAnsi" w:cs="Helvetica" w:hint="eastAsia"/>
          <w:noProof/>
          <w:sz w:val="24"/>
          <w:szCs w:val="24"/>
          <w:lang w:val="en-GB" w:eastAsia="en-GB"/>
        </w:rPr>
        <w:drawing>
          <wp:inline distT="0" distB="0" distL="0" distR="0">
            <wp:extent cx="5274310" cy="35972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捕获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7A7" w:rsidRPr="00CA21B8" w:rsidRDefault="00F327A7" w:rsidP="00F327A7">
      <w:pPr>
        <w:pStyle w:val="Lijstalinea"/>
        <w:ind w:left="502" w:firstLineChars="0" w:firstLine="0"/>
        <w:rPr>
          <w:rFonts w:eastAsiaTheme="minorHAnsi" w:cs="Helvetica"/>
          <w:sz w:val="28"/>
          <w:szCs w:val="28"/>
        </w:rPr>
      </w:pPr>
      <w:r w:rsidRPr="00CA21B8">
        <w:rPr>
          <w:rFonts w:eastAsiaTheme="minorHAnsi" w:cs="Helvetica" w:hint="eastAsia"/>
          <w:sz w:val="28"/>
          <w:szCs w:val="28"/>
        </w:rPr>
        <w:t>Tr</w:t>
      </w:r>
      <w:r w:rsidRPr="00CA21B8">
        <w:rPr>
          <w:rFonts w:eastAsiaTheme="minorHAnsi" w:cs="Helvetica"/>
          <w:sz w:val="28"/>
          <w:szCs w:val="28"/>
        </w:rPr>
        <w:t>affic Routes</w:t>
      </w:r>
      <w:r>
        <w:rPr>
          <w:rFonts w:eastAsiaTheme="minorHAnsi" w:cs="Helvetica"/>
          <w:sz w:val="28"/>
          <w:szCs w:val="28"/>
        </w:rPr>
        <w:t>:</w:t>
      </w:r>
    </w:p>
    <w:p w:rsidR="00F327A7" w:rsidRPr="003E7B5C" w:rsidRDefault="00F327A7" w:rsidP="003E7B5C">
      <w:pPr>
        <w:pStyle w:val="Lijstalinea"/>
        <w:ind w:left="502" w:firstLineChars="0" w:firstLine="0"/>
        <w:rPr>
          <w:rFonts w:eastAsiaTheme="minorHAnsi" w:cs="Arial"/>
          <w:color w:val="333333"/>
          <w:sz w:val="24"/>
          <w:szCs w:val="24"/>
        </w:rPr>
      </w:pPr>
      <w:r w:rsidRPr="00ED031E">
        <w:rPr>
          <w:rFonts w:eastAsiaTheme="minorHAnsi" w:cs="Arial"/>
          <w:color w:val="333333"/>
          <w:sz w:val="24"/>
          <w:szCs w:val="24"/>
        </w:rPr>
        <w:t xml:space="preserve">Xi'an </w:t>
      </w:r>
      <w:proofErr w:type="spellStart"/>
      <w:r w:rsidRPr="00ED031E">
        <w:rPr>
          <w:rFonts w:eastAsiaTheme="minorHAnsi" w:cs="Arial"/>
          <w:color w:val="333333"/>
          <w:sz w:val="24"/>
          <w:szCs w:val="24"/>
        </w:rPr>
        <w:t>Xianyang</w:t>
      </w:r>
      <w:proofErr w:type="spellEnd"/>
      <w:r w:rsidRPr="00ED031E">
        <w:rPr>
          <w:rFonts w:eastAsiaTheme="minorHAnsi" w:cs="Arial"/>
          <w:color w:val="333333"/>
          <w:sz w:val="24"/>
          <w:szCs w:val="24"/>
        </w:rPr>
        <w:t xml:space="preserve"> International Airport</w:t>
      </w:r>
      <w:r w:rsidR="00ED031E">
        <w:rPr>
          <w:rFonts w:eastAsiaTheme="minorHAnsi" w:cs="Arial" w:hint="eastAsia"/>
          <w:color w:val="333333"/>
          <w:sz w:val="24"/>
          <w:szCs w:val="24"/>
        </w:rPr>
        <w:t xml:space="preserve">: </w:t>
      </w:r>
      <w:r w:rsidR="00ED031E" w:rsidRPr="003E7B5C">
        <w:rPr>
          <w:rFonts w:eastAsiaTheme="minorHAnsi" w:cs="Arial" w:hint="eastAsia"/>
          <w:color w:val="333333"/>
          <w:sz w:val="24"/>
          <w:szCs w:val="24"/>
        </w:rPr>
        <w:t xml:space="preserve">About </w:t>
      </w:r>
      <w:r w:rsidR="004615EE" w:rsidRPr="003E7B5C">
        <w:rPr>
          <w:rFonts w:eastAsiaTheme="minorHAnsi" w:cs="Arial" w:hint="eastAsia"/>
          <w:color w:val="333333"/>
          <w:sz w:val="24"/>
          <w:szCs w:val="24"/>
        </w:rPr>
        <w:t>100</w:t>
      </w:r>
      <w:r w:rsidR="004615EE" w:rsidRPr="003E7B5C">
        <w:rPr>
          <w:rFonts w:eastAsiaTheme="minorHAnsi" w:cs="Arial"/>
          <w:color w:val="333333"/>
          <w:sz w:val="24"/>
          <w:szCs w:val="24"/>
        </w:rPr>
        <w:t xml:space="preserve"> </w:t>
      </w:r>
      <w:r w:rsidR="00ED031E" w:rsidRPr="003E7B5C">
        <w:rPr>
          <w:rFonts w:eastAsiaTheme="minorHAnsi" w:cs="Arial" w:hint="eastAsia"/>
          <w:color w:val="333333"/>
          <w:sz w:val="24"/>
          <w:szCs w:val="24"/>
        </w:rPr>
        <w:t>RMB by taxi (</w:t>
      </w:r>
      <w:r w:rsidR="004615EE" w:rsidRPr="003E7B5C">
        <w:rPr>
          <w:rFonts w:eastAsiaTheme="minorHAnsi" w:cs="Arial" w:hint="eastAsia"/>
          <w:color w:val="333333"/>
          <w:sz w:val="24"/>
          <w:szCs w:val="24"/>
        </w:rPr>
        <w:t>40</w:t>
      </w:r>
      <w:r w:rsidR="00ED031E" w:rsidRPr="003E7B5C">
        <w:rPr>
          <w:rFonts w:eastAsiaTheme="minorHAnsi" w:cs="Arial"/>
          <w:color w:val="333333"/>
          <w:sz w:val="24"/>
          <w:szCs w:val="24"/>
        </w:rPr>
        <w:t xml:space="preserve"> </w:t>
      </w:r>
      <w:r w:rsidR="00ED031E" w:rsidRPr="003E7B5C">
        <w:rPr>
          <w:rFonts w:eastAsiaTheme="minorHAnsi" w:cs="Arial" w:hint="eastAsia"/>
          <w:color w:val="333333"/>
          <w:sz w:val="24"/>
          <w:szCs w:val="24"/>
        </w:rPr>
        <w:t>km)</w:t>
      </w:r>
    </w:p>
    <w:p w:rsidR="00F327A7" w:rsidRPr="00ED031E" w:rsidRDefault="00D060AC" w:rsidP="00CA21B8">
      <w:pPr>
        <w:pStyle w:val="Lijstalinea"/>
        <w:ind w:left="502" w:firstLineChars="0" w:firstLine="0"/>
        <w:rPr>
          <w:rStyle w:val="alt-edited"/>
          <w:rFonts w:eastAsiaTheme="minorHAnsi"/>
          <w:sz w:val="24"/>
          <w:szCs w:val="24"/>
          <w:lang w:val="en"/>
        </w:rPr>
      </w:pPr>
      <w:r w:rsidRPr="00ED031E">
        <w:rPr>
          <w:rStyle w:val="alt-edited"/>
          <w:rFonts w:eastAsiaTheme="minorHAnsi"/>
          <w:sz w:val="24"/>
          <w:szCs w:val="24"/>
          <w:lang w:val="en"/>
        </w:rPr>
        <w:t>Xi'an North Railway Station</w:t>
      </w:r>
      <w:r w:rsidR="004615EE">
        <w:rPr>
          <w:rStyle w:val="alt-edited"/>
          <w:rFonts w:eastAsiaTheme="minorHAnsi"/>
          <w:sz w:val="24"/>
          <w:szCs w:val="24"/>
          <w:lang w:val="en"/>
        </w:rPr>
        <w:t xml:space="preserve">: </w:t>
      </w:r>
      <w:r w:rsidR="004615EE">
        <w:rPr>
          <w:rFonts w:eastAsiaTheme="minorHAnsi" w:cs="Arial" w:hint="eastAsia"/>
          <w:color w:val="333333"/>
          <w:sz w:val="24"/>
          <w:szCs w:val="24"/>
        </w:rPr>
        <w:t>About 50</w:t>
      </w:r>
      <w:r w:rsidR="004615EE">
        <w:rPr>
          <w:rFonts w:eastAsiaTheme="minorHAnsi" w:cs="Arial"/>
          <w:color w:val="333333"/>
          <w:sz w:val="24"/>
          <w:szCs w:val="24"/>
        </w:rPr>
        <w:t xml:space="preserve"> </w:t>
      </w:r>
      <w:r w:rsidR="004615EE">
        <w:rPr>
          <w:rFonts w:eastAsiaTheme="minorHAnsi" w:cs="Arial" w:hint="eastAsia"/>
          <w:color w:val="333333"/>
          <w:sz w:val="24"/>
          <w:szCs w:val="24"/>
        </w:rPr>
        <w:t>RMB by taxi (</w:t>
      </w:r>
      <w:r w:rsidR="004615EE">
        <w:rPr>
          <w:rFonts w:eastAsiaTheme="minorHAnsi" w:cs="Arial"/>
          <w:color w:val="333333"/>
          <w:sz w:val="24"/>
          <w:szCs w:val="24"/>
        </w:rPr>
        <w:t xml:space="preserve">19 </w:t>
      </w:r>
      <w:r w:rsidR="004615EE">
        <w:rPr>
          <w:rFonts w:eastAsiaTheme="minorHAnsi" w:cs="Arial" w:hint="eastAsia"/>
          <w:color w:val="333333"/>
          <w:sz w:val="24"/>
          <w:szCs w:val="24"/>
        </w:rPr>
        <w:t>km)</w:t>
      </w:r>
    </w:p>
    <w:p w:rsidR="004914CD" w:rsidRPr="003E7B5C" w:rsidRDefault="004914CD" w:rsidP="004914CD">
      <w:pPr>
        <w:pStyle w:val="Lijstalinea"/>
        <w:ind w:left="1080" w:firstLineChars="0" w:firstLine="0"/>
        <w:jc w:val="left"/>
        <w:rPr>
          <w:rFonts w:eastAsiaTheme="minorHAnsi"/>
          <w:sz w:val="24"/>
          <w:szCs w:val="24"/>
        </w:rPr>
      </w:pPr>
      <w:r w:rsidRPr="003E7B5C">
        <w:rPr>
          <w:rFonts w:eastAsiaTheme="minorHAnsi" w:hint="eastAsia"/>
          <w:sz w:val="24"/>
          <w:szCs w:val="24"/>
        </w:rPr>
        <w:t>Take the subway line 2,</w:t>
      </w:r>
      <w:r w:rsidRPr="003E7B5C">
        <w:rPr>
          <w:rFonts w:eastAsiaTheme="minorHAnsi"/>
          <w:sz w:val="24"/>
          <w:szCs w:val="24"/>
        </w:rPr>
        <w:t xml:space="preserve"> </w:t>
      </w:r>
      <w:r w:rsidRPr="003E7B5C">
        <w:rPr>
          <w:rFonts w:eastAsiaTheme="minorHAnsi" w:hint="eastAsia"/>
          <w:sz w:val="24"/>
          <w:szCs w:val="24"/>
        </w:rPr>
        <w:t xml:space="preserve">and </w:t>
      </w:r>
      <w:r w:rsidRPr="003E7B5C">
        <w:rPr>
          <w:rFonts w:eastAsiaTheme="minorHAnsi"/>
          <w:sz w:val="24"/>
          <w:szCs w:val="24"/>
        </w:rPr>
        <w:t xml:space="preserve">take off at </w:t>
      </w:r>
      <w:proofErr w:type="spellStart"/>
      <w:r w:rsidRPr="003E7B5C">
        <w:rPr>
          <w:rFonts w:eastAsiaTheme="minorHAnsi"/>
          <w:sz w:val="24"/>
          <w:szCs w:val="24"/>
        </w:rPr>
        <w:t>Nanshao</w:t>
      </w:r>
      <w:r w:rsidR="003D731E">
        <w:rPr>
          <w:rFonts w:eastAsiaTheme="minorHAnsi"/>
          <w:sz w:val="24"/>
          <w:szCs w:val="24"/>
        </w:rPr>
        <w:t>men</w:t>
      </w:r>
      <w:proofErr w:type="spellEnd"/>
      <w:r w:rsidRPr="003E7B5C">
        <w:rPr>
          <w:rFonts w:eastAsiaTheme="minorHAnsi"/>
          <w:sz w:val="24"/>
          <w:szCs w:val="24"/>
        </w:rPr>
        <w:t xml:space="preserve"> Station (exit from Gate B).</w:t>
      </w:r>
      <w:r w:rsidRPr="003E7B5C">
        <w:rPr>
          <w:rFonts w:eastAsiaTheme="minorHAnsi" w:hint="eastAsia"/>
          <w:sz w:val="24"/>
          <w:szCs w:val="24"/>
        </w:rPr>
        <w:t xml:space="preserve"> W</w:t>
      </w:r>
      <w:r w:rsidRPr="003E7B5C">
        <w:rPr>
          <w:rFonts w:eastAsiaTheme="minorHAnsi"/>
          <w:sz w:val="24"/>
          <w:szCs w:val="24"/>
        </w:rPr>
        <w:t xml:space="preserve">alk 310m along the </w:t>
      </w:r>
      <w:r w:rsidR="003E7B5C" w:rsidRPr="003E7B5C">
        <w:rPr>
          <w:rFonts w:eastAsiaTheme="minorHAnsi" w:cs="Helvetica" w:hint="eastAsia"/>
          <w:sz w:val="24"/>
          <w:szCs w:val="24"/>
        </w:rPr>
        <w:t>North</w:t>
      </w:r>
      <w:r w:rsidR="003E7B5C" w:rsidRPr="003E7B5C">
        <w:rPr>
          <w:rFonts w:eastAsiaTheme="minorHAnsi" w:cs="Helvetica"/>
          <w:sz w:val="24"/>
          <w:szCs w:val="24"/>
        </w:rPr>
        <w:t xml:space="preserve"> Part of </w:t>
      </w:r>
      <w:proofErr w:type="spellStart"/>
      <w:r w:rsidR="003E7B5C" w:rsidRPr="003E7B5C">
        <w:rPr>
          <w:rFonts w:eastAsiaTheme="minorHAnsi" w:cs="Helvetica"/>
          <w:sz w:val="24"/>
          <w:szCs w:val="24"/>
        </w:rPr>
        <w:t>Chang’an</w:t>
      </w:r>
      <w:proofErr w:type="spellEnd"/>
      <w:r w:rsidR="003E7B5C" w:rsidRPr="003E7B5C">
        <w:rPr>
          <w:rFonts w:eastAsiaTheme="minorHAnsi" w:cs="Helvetica"/>
          <w:sz w:val="24"/>
          <w:szCs w:val="24"/>
        </w:rPr>
        <w:t xml:space="preserve"> Road</w:t>
      </w:r>
      <w:r w:rsidR="003E7B5C" w:rsidRPr="003E7B5C">
        <w:rPr>
          <w:rFonts w:eastAsiaTheme="minorHAnsi" w:hint="eastAsia"/>
          <w:sz w:val="24"/>
          <w:szCs w:val="24"/>
        </w:rPr>
        <w:t>.</w:t>
      </w:r>
    </w:p>
    <w:p w:rsidR="004615EE" w:rsidRDefault="00F81DBE" w:rsidP="003E7B5C">
      <w:pPr>
        <w:ind w:firstLineChars="200" w:firstLine="480"/>
        <w:rPr>
          <w:rFonts w:eastAsiaTheme="minorHAnsi" w:cs="Arial"/>
          <w:color w:val="333333"/>
          <w:sz w:val="24"/>
          <w:szCs w:val="24"/>
        </w:rPr>
      </w:pPr>
      <w:r w:rsidRPr="003E7B5C">
        <w:rPr>
          <w:rFonts w:eastAsiaTheme="minorHAnsi" w:cs="Arial" w:hint="eastAsia"/>
          <w:color w:val="333333"/>
          <w:sz w:val="24"/>
          <w:szCs w:val="24"/>
        </w:rPr>
        <w:t>Xi</w:t>
      </w:r>
      <w:r w:rsidRPr="003E7B5C">
        <w:rPr>
          <w:rFonts w:eastAsiaTheme="minorHAnsi" w:cs="Arial"/>
          <w:color w:val="333333"/>
          <w:sz w:val="24"/>
          <w:szCs w:val="24"/>
        </w:rPr>
        <w:t>’an Railway Station</w:t>
      </w:r>
      <w:r w:rsidR="004615EE" w:rsidRPr="003E7B5C">
        <w:rPr>
          <w:rFonts w:eastAsiaTheme="minorHAnsi" w:cs="Arial"/>
          <w:color w:val="333333"/>
          <w:sz w:val="24"/>
          <w:szCs w:val="24"/>
        </w:rPr>
        <w:t xml:space="preserve">: </w:t>
      </w:r>
      <w:r w:rsidR="004615EE" w:rsidRPr="003E7B5C">
        <w:rPr>
          <w:rFonts w:eastAsiaTheme="minorHAnsi" w:cs="Arial" w:hint="eastAsia"/>
          <w:color w:val="333333"/>
          <w:sz w:val="24"/>
          <w:szCs w:val="24"/>
        </w:rPr>
        <w:t>About 15</w:t>
      </w:r>
      <w:r w:rsidR="004615EE" w:rsidRPr="003E7B5C">
        <w:rPr>
          <w:rFonts w:eastAsiaTheme="minorHAnsi" w:cs="Arial"/>
          <w:color w:val="333333"/>
          <w:sz w:val="24"/>
          <w:szCs w:val="24"/>
        </w:rPr>
        <w:t xml:space="preserve"> </w:t>
      </w:r>
      <w:r w:rsidR="004615EE" w:rsidRPr="003E7B5C">
        <w:rPr>
          <w:rFonts w:eastAsiaTheme="minorHAnsi" w:cs="Arial" w:hint="eastAsia"/>
          <w:color w:val="333333"/>
          <w:sz w:val="24"/>
          <w:szCs w:val="24"/>
        </w:rPr>
        <w:t>RMB by taxi (</w:t>
      </w:r>
      <w:r w:rsidR="004615EE" w:rsidRPr="003E7B5C">
        <w:rPr>
          <w:rFonts w:eastAsiaTheme="minorHAnsi" w:cs="Arial"/>
          <w:color w:val="333333"/>
          <w:sz w:val="24"/>
          <w:szCs w:val="24"/>
        </w:rPr>
        <w:t xml:space="preserve">6 </w:t>
      </w:r>
      <w:r w:rsidR="004615EE" w:rsidRPr="003E7B5C">
        <w:rPr>
          <w:rFonts w:eastAsiaTheme="minorHAnsi" w:cs="Arial" w:hint="eastAsia"/>
          <w:color w:val="333333"/>
          <w:sz w:val="24"/>
          <w:szCs w:val="24"/>
        </w:rPr>
        <w:t>km)</w:t>
      </w:r>
    </w:p>
    <w:p w:rsidR="003E7B5C" w:rsidRPr="003E7B5C" w:rsidRDefault="003E7B5C" w:rsidP="003D731E">
      <w:pPr>
        <w:ind w:leftChars="200" w:left="540" w:hangingChars="50" w:hanging="120"/>
        <w:rPr>
          <w:rStyle w:val="alt-edited"/>
          <w:rFonts w:eastAsiaTheme="minorHAnsi"/>
          <w:sz w:val="24"/>
          <w:szCs w:val="24"/>
          <w:lang w:val="en"/>
        </w:rPr>
      </w:pPr>
      <w:r>
        <w:rPr>
          <w:rFonts w:eastAsiaTheme="minorHAnsi" w:cs="Arial"/>
          <w:color w:val="333333"/>
          <w:sz w:val="24"/>
          <w:szCs w:val="24"/>
        </w:rPr>
        <w:t xml:space="preserve"> </w:t>
      </w:r>
      <w:r>
        <w:rPr>
          <w:rStyle w:val="shorttext"/>
          <w:lang w:val="en"/>
        </w:rPr>
        <w:t xml:space="preserve">Take </w:t>
      </w:r>
      <w:r w:rsidR="003D731E">
        <w:rPr>
          <w:rStyle w:val="shorttext"/>
          <w:rFonts w:hint="eastAsia"/>
          <w:lang w:val="en"/>
        </w:rPr>
        <w:t>the</w:t>
      </w:r>
      <w:r w:rsidR="003D731E">
        <w:rPr>
          <w:rStyle w:val="shorttext"/>
          <w:lang w:val="en"/>
        </w:rPr>
        <w:t xml:space="preserve"> </w:t>
      </w:r>
      <w:r>
        <w:rPr>
          <w:rStyle w:val="shorttext"/>
          <w:lang w:val="en"/>
        </w:rPr>
        <w:t>bus 603</w:t>
      </w:r>
      <w:r w:rsidR="003D731E">
        <w:rPr>
          <w:rStyle w:val="shorttext"/>
          <w:lang w:val="en"/>
        </w:rPr>
        <w:t>,</w:t>
      </w:r>
      <w:r>
        <w:rPr>
          <w:rStyle w:val="shorttext"/>
          <w:lang w:val="en"/>
        </w:rPr>
        <w:t xml:space="preserve"> and get off at the</w:t>
      </w:r>
      <w:r w:rsidR="003D731E" w:rsidRPr="003D731E">
        <w:rPr>
          <w:rFonts w:eastAsiaTheme="minorHAnsi"/>
          <w:sz w:val="24"/>
          <w:szCs w:val="24"/>
        </w:rPr>
        <w:t xml:space="preserve"> </w:t>
      </w:r>
      <w:proofErr w:type="spellStart"/>
      <w:r w:rsidR="003D731E" w:rsidRPr="003E7B5C">
        <w:rPr>
          <w:rFonts w:eastAsiaTheme="minorHAnsi"/>
          <w:sz w:val="24"/>
          <w:szCs w:val="24"/>
        </w:rPr>
        <w:t>Nanshao</w:t>
      </w:r>
      <w:r w:rsidR="003D731E">
        <w:rPr>
          <w:rFonts w:eastAsiaTheme="minorHAnsi"/>
          <w:sz w:val="24"/>
          <w:szCs w:val="24"/>
        </w:rPr>
        <w:t>men</w:t>
      </w:r>
      <w:proofErr w:type="spellEnd"/>
      <w:r w:rsidR="003D731E" w:rsidRPr="003E7B5C">
        <w:rPr>
          <w:rFonts w:eastAsiaTheme="minorHAnsi"/>
          <w:sz w:val="24"/>
          <w:szCs w:val="24"/>
        </w:rPr>
        <w:t xml:space="preserve"> Station</w:t>
      </w:r>
      <w:r w:rsidR="003D731E">
        <w:rPr>
          <w:rFonts w:eastAsiaTheme="minorHAnsi"/>
          <w:sz w:val="24"/>
          <w:szCs w:val="24"/>
        </w:rPr>
        <w:t xml:space="preserve">. </w:t>
      </w:r>
      <w:r w:rsidR="003D731E" w:rsidRPr="003E7B5C">
        <w:rPr>
          <w:rFonts w:eastAsiaTheme="minorHAnsi" w:hint="eastAsia"/>
          <w:sz w:val="24"/>
          <w:szCs w:val="24"/>
        </w:rPr>
        <w:t>W</w:t>
      </w:r>
      <w:r w:rsidR="003D731E">
        <w:rPr>
          <w:rFonts w:eastAsiaTheme="minorHAnsi"/>
          <w:sz w:val="24"/>
          <w:szCs w:val="24"/>
        </w:rPr>
        <w:t>alk 30</w:t>
      </w:r>
      <w:r w:rsidR="003D731E" w:rsidRPr="003E7B5C">
        <w:rPr>
          <w:rFonts w:eastAsiaTheme="minorHAnsi"/>
          <w:sz w:val="24"/>
          <w:szCs w:val="24"/>
        </w:rPr>
        <w:t xml:space="preserve">0m along the </w:t>
      </w:r>
      <w:r w:rsidR="003D731E" w:rsidRPr="003E7B5C">
        <w:rPr>
          <w:rFonts w:eastAsiaTheme="minorHAnsi" w:cs="Helvetica" w:hint="eastAsia"/>
          <w:sz w:val="24"/>
          <w:szCs w:val="24"/>
        </w:rPr>
        <w:t>North</w:t>
      </w:r>
      <w:r w:rsidR="003D731E" w:rsidRPr="003E7B5C">
        <w:rPr>
          <w:rFonts w:eastAsiaTheme="minorHAnsi" w:cs="Helvetica"/>
          <w:sz w:val="24"/>
          <w:szCs w:val="24"/>
        </w:rPr>
        <w:t xml:space="preserve"> Part of </w:t>
      </w:r>
      <w:proofErr w:type="spellStart"/>
      <w:r w:rsidR="003D731E" w:rsidRPr="003E7B5C">
        <w:rPr>
          <w:rFonts w:eastAsiaTheme="minorHAnsi" w:cs="Helvetica"/>
          <w:sz w:val="24"/>
          <w:szCs w:val="24"/>
        </w:rPr>
        <w:t>Chang’an</w:t>
      </w:r>
      <w:proofErr w:type="spellEnd"/>
      <w:r w:rsidR="003D731E" w:rsidRPr="003E7B5C">
        <w:rPr>
          <w:rFonts w:eastAsiaTheme="minorHAnsi" w:cs="Helvetica"/>
          <w:sz w:val="24"/>
          <w:szCs w:val="24"/>
        </w:rPr>
        <w:t xml:space="preserve"> Road</w:t>
      </w:r>
      <w:r w:rsidR="003D731E" w:rsidRPr="003E7B5C">
        <w:rPr>
          <w:rFonts w:eastAsiaTheme="minorHAnsi" w:hint="eastAsia"/>
          <w:sz w:val="24"/>
          <w:szCs w:val="24"/>
        </w:rPr>
        <w:t>.</w:t>
      </w:r>
    </w:p>
    <w:p w:rsidR="00F81DBE" w:rsidRPr="004615EE" w:rsidRDefault="00F81DBE" w:rsidP="00CA21B8">
      <w:pPr>
        <w:pStyle w:val="Lijstalinea"/>
        <w:ind w:left="502" w:firstLineChars="0" w:firstLine="0"/>
        <w:rPr>
          <w:rFonts w:eastAsiaTheme="minorHAnsi" w:cs="Helvetica"/>
          <w:sz w:val="28"/>
          <w:szCs w:val="28"/>
          <w:lang w:val="en"/>
        </w:rPr>
      </w:pPr>
    </w:p>
    <w:p w:rsidR="003A59B8" w:rsidRPr="00CA21B8" w:rsidRDefault="003A59B8" w:rsidP="001B0051">
      <w:pPr>
        <w:pStyle w:val="Lijstalinea"/>
        <w:numPr>
          <w:ilvl w:val="0"/>
          <w:numId w:val="2"/>
        </w:numPr>
        <w:ind w:firstLineChars="0"/>
        <w:rPr>
          <w:rFonts w:eastAsiaTheme="minorHAnsi" w:cs="Helvetica"/>
          <w:sz w:val="28"/>
        </w:rPr>
      </w:pPr>
      <w:r w:rsidRPr="00CA21B8">
        <w:rPr>
          <w:rFonts w:eastAsiaTheme="minorHAnsi" w:cs="Helvetica"/>
          <w:sz w:val="28"/>
        </w:rPr>
        <w:lastRenderedPageBreak/>
        <w:t>Contact Information</w:t>
      </w:r>
    </w:p>
    <w:p w:rsidR="00034CEA" w:rsidRPr="00034CEA" w:rsidRDefault="00034CEA" w:rsidP="00034CEA">
      <w:pPr>
        <w:ind w:left="142"/>
        <w:rPr>
          <w:rFonts w:eastAsiaTheme="minorHAnsi" w:cs="Helvetica"/>
          <w:sz w:val="24"/>
          <w:szCs w:val="24"/>
          <w:lang w:val="nl-NL"/>
        </w:rPr>
      </w:pPr>
      <w:r w:rsidRPr="00034CEA">
        <w:rPr>
          <w:rFonts w:eastAsiaTheme="minorHAnsi" w:cs="Helvetica" w:hint="eastAsia"/>
          <w:sz w:val="24"/>
          <w:szCs w:val="24"/>
          <w:lang w:val="nl-NL"/>
        </w:rPr>
        <w:t>Prof./Dr.</w:t>
      </w:r>
      <w:r w:rsidRPr="00034CEA">
        <w:rPr>
          <w:rFonts w:eastAsiaTheme="minorHAnsi" w:cs="Helvetica"/>
          <w:sz w:val="24"/>
          <w:szCs w:val="24"/>
          <w:lang w:val="nl-NL"/>
        </w:rPr>
        <w:t xml:space="preserve"> </w:t>
      </w:r>
      <w:proofErr w:type="spellStart"/>
      <w:r w:rsidRPr="00034CEA">
        <w:rPr>
          <w:rFonts w:eastAsiaTheme="minorHAnsi" w:cs="Helvetica" w:hint="eastAsia"/>
          <w:sz w:val="24"/>
          <w:szCs w:val="24"/>
          <w:lang w:val="nl-NL"/>
        </w:rPr>
        <w:t>Xingang</w:t>
      </w:r>
      <w:proofErr w:type="spellEnd"/>
      <w:r w:rsidRPr="00034CEA">
        <w:rPr>
          <w:rFonts w:eastAsiaTheme="minorHAnsi" w:cs="Helvetica" w:hint="eastAsia"/>
          <w:sz w:val="24"/>
          <w:szCs w:val="24"/>
          <w:lang w:val="nl-NL"/>
        </w:rPr>
        <w:t xml:space="preserve"> Liu       </w:t>
      </w:r>
      <w:r w:rsidRPr="00034CEA">
        <w:rPr>
          <w:rFonts w:eastAsiaTheme="minorHAnsi" w:cs="Helvetica"/>
          <w:sz w:val="24"/>
          <w:szCs w:val="24"/>
          <w:lang w:val="nl-NL"/>
        </w:rPr>
        <w:t>（Tel：010-62815938）</w:t>
      </w:r>
      <w:r w:rsidRPr="00034CEA">
        <w:rPr>
          <w:rFonts w:eastAsiaTheme="minorHAnsi" w:cs="Helvetica" w:hint="eastAsia"/>
          <w:sz w:val="24"/>
          <w:szCs w:val="24"/>
          <w:lang w:val="nl-NL"/>
        </w:rPr>
        <w:t xml:space="preserve">email: </w:t>
      </w:r>
      <w:hyperlink r:id="rId14" w:history="1">
        <w:r w:rsidRPr="00034CEA">
          <w:rPr>
            <w:rFonts w:eastAsiaTheme="minorHAnsi" w:cs="Helvetica" w:hint="eastAsia"/>
            <w:sz w:val="24"/>
            <w:szCs w:val="24"/>
            <w:lang w:val="nl-NL"/>
          </w:rPr>
          <w:t>xgliu@ippcaas.cn</w:t>
        </w:r>
      </w:hyperlink>
      <w:r w:rsidRPr="00034CEA">
        <w:rPr>
          <w:rFonts w:eastAsiaTheme="minorHAnsi" w:cs="Helvetica"/>
          <w:sz w:val="24"/>
          <w:szCs w:val="24"/>
          <w:lang w:val="nl-NL"/>
        </w:rPr>
        <w:t>.</w:t>
      </w:r>
    </w:p>
    <w:p w:rsidR="003A59B8" w:rsidRPr="00A71955" w:rsidRDefault="003A59B8" w:rsidP="0000002D">
      <w:pPr>
        <w:ind w:firstLineChars="50" w:firstLine="120"/>
        <w:rPr>
          <w:rFonts w:eastAsiaTheme="minorHAnsi"/>
          <w:sz w:val="32"/>
          <w:szCs w:val="32"/>
          <w:lang w:val="nl-NL"/>
        </w:rPr>
      </w:pPr>
      <w:r w:rsidRPr="00CA21B8">
        <w:rPr>
          <w:rFonts w:eastAsiaTheme="minorHAnsi" w:cs="Helvetica" w:hint="eastAsia"/>
          <w:sz w:val="24"/>
          <w:szCs w:val="24"/>
        </w:rPr>
        <w:t>Prof./Dr.</w:t>
      </w:r>
      <w:r w:rsidRPr="00CA21B8">
        <w:rPr>
          <w:rFonts w:eastAsiaTheme="minorHAnsi" w:cs="Helvetica"/>
          <w:sz w:val="24"/>
          <w:szCs w:val="24"/>
        </w:rPr>
        <w:t xml:space="preserve"> </w:t>
      </w:r>
      <w:proofErr w:type="spellStart"/>
      <w:r w:rsidRPr="00CA21B8">
        <w:rPr>
          <w:rFonts w:eastAsiaTheme="minorHAnsi" w:cs="Helvetica" w:hint="eastAsia"/>
          <w:sz w:val="24"/>
          <w:szCs w:val="24"/>
        </w:rPr>
        <w:t>Yongquan</w:t>
      </w:r>
      <w:proofErr w:type="spellEnd"/>
      <w:r w:rsidRPr="00CA21B8">
        <w:rPr>
          <w:rFonts w:eastAsiaTheme="minorHAnsi" w:cs="Helvetica" w:hint="eastAsia"/>
          <w:sz w:val="24"/>
          <w:szCs w:val="24"/>
        </w:rPr>
        <w:t xml:space="preserve"> Zheng</w:t>
      </w:r>
      <w:r w:rsidRPr="00CA21B8">
        <w:rPr>
          <w:rFonts w:eastAsiaTheme="minorHAnsi" w:cs="Helvetica"/>
          <w:sz w:val="24"/>
          <w:szCs w:val="24"/>
        </w:rPr>
        <w:t xml:space="preserve"> （Tel：010-62815908）</w:t>
      </w:r>
      <w:r w:rsidRPr="00CA21B8">
        <w:rPr>
          <w:rFonts w:eastAsiaTheme="minorHAnsi" w:cs="Helvetica" w:hint="eastAsia"/>
          <w:sz w:val="24"/>
          <w:szCs w:val="24"/>
        </w:rPr>
        <w:t xml:space="preserve">email: </w:t>
      </w:r>
      <w:hyperlink r:id="rId15" w:history="1">
        <w:r w:rsidRPr="00CA21B8">
          <w:rPr>
            <w:rFonts w:eastAsiaTheme="minorHAnsi" w:cs="Helvetica" w:hint="eastAsia"/>
            <w:sz w:val="24"/>
            <w:szCs w:val="24"/>
          </w:rPr>
          <w:t>yqzheng@ippcaas.cn</w:t>
        </w:r>
      </w:hyperlink>
      <w:r w:rsidRPr="00CA21B8">
        <w:rPr>
          <w:rFonts w:eastAsiaTheme="minorHAnsi" w:cs="Helvetica"/>
          <w:sz w:val="24"/>
          <w:szCs w:val="24"/>
        </w:rPr>
        <w:t>;</w:t>
      </w:r>
    </w:p>
    <w:sectPr w:rsidR="003A59B8" w:rsidRPr="00A71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E1" w:rsidRDefault="008444E1" w:rsidP="00862599">
      <w:r>
        <w:separator/>
      </w:r>
    </w:p>
  </w:endnote>
  <w:endnote w:type="continuationSeparator" w:id="0">
    <w:p w:rsidR="008444E1" w:rsidRDefault="008444E1" w:rsidP="0086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E1" w:rsidRDefault="008444E1" w:rsidP="00862599">
      <w:r>
        <w:separator/>
      </w:r>
    </w:p>
  </w:footnote>
  <w:footnote w:type="continuationSeparator" w:id="0">
    <w:p w:rsidR="008444E1" w:rsidRDefault="008444E1" w:rsidP="0086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F07"/>
    <w:multiLevelType w:val="hybridMultilevel"/>
    <w:tmpl w:val="6BD669A0"/>
    <w:lvl w:ilvl="0" w:tplc="0D025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C46506"/>
    <w:multiLevelType w:val="hybridMultilevel"/>
    <w:tmpl w:val="483A62AE"/>
    <w:lvl w:ilvl="0" w:tplc="8F2649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0B4E47"/>
    <w:multiLevelType w:val="hybridMultilevel"/>
    <w:tmpl w:val="40B4922E"/>
    <w:lvl w:ilvl="0" w:tplc="3B9A0A2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654605EB"/>
    <w:multiLevelType w:val="hybridMultilevel"/>
    <w:tmpl w:val="705E3FE2"/>
    <w:lvl w:ilvl="0" w:tplc="49DC1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CE46E6C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AB41002"/>
    <w:multiLevelType w:val="hybridMultilevel"/>
    <w:tmpl w:val="933AC210"/>
    <w:lvl w:ilvl="0" w:tplc="C41635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F"/>
    <w:rsid w:val="0000002D"/>
    <w:rsid w:val="000052B7"/>
    <w:rsid w:val="00021F75"/>
    <w:rsid w:val="00034CEA"/>
    <w:rsid w:val="000359F5"/>
    <w:rsid w:val="00051130"/>
    <w:rsid w:val="00053AB2"/>
    <w:rsid w:val="000C0FCE"/>
    <w:rsid w:val="000C7FA7"/>
    <w:rsid w:val="000D4842"/>
    <w:rsid w:val="000D622D"/>
    <w:rsid w:val="0010266C"/>
    <w:rsid w:val="00121683"/>
    <w:rsid w:val="00162469"/>
    <w:rsid w:val="0019503D"/>
    <w:rsid w:val="001A7A04"/>
    <w:rsid w:val="001B0051"/>
    <w:rsid w:val="001C3C96"/>
    <w:rsid w:val="001C44FC"/>
    <w:rsid w:val="001F4F8E"/>
    <w:rsid w:val="002038BA"/>
    <w:rsid w:val="00207EF3"/>
    <w:rsid w:val="00235099"/>
    <w:rsid w:val="002568F9"/>
    <w:rsid w:val="002654AF"/>
    <w:rsid w:val="00294B34"/>
    <w:rsid w:val="002C6B3A"/>
    <w:rsid w:val="002D46B2"/>
    <w:rsid w:val="002E721A"/>
    <w:rsid w:val="002F5DB5"/>
    <w:rsid w:val="0030107C"/>
    <w:rsid w:val="00315F27"/>
    <w:rsid w:val="0032545E"/>
    <w:rsid w:val="003A59B8"/>
    <w:rsid w:val="003D731E"/>
    <w:rsid w:val="003E49A4"/>
    <w:rsid w:val="003E7B5C"/>
    <w:rsid w:val="003F5540"/>
    <w:rsid w:val="003F557A"/>
    <w:rsid w:val="0041150E"/>
    <w:rsid w:val="00437ECE"/>
    <w:rsid w:val="00446BCD"/>
    <w:rsid w:val="004615EE"/>
    <w:rsid w:val="004914CD"/>
    <w:rsid w:val="004E386A"/>
    <w:rsid w:val="004F2482"/>
    <w:rsid w:val="004F611E"/>
    <w:rsid w:val="005031E2"/>
    <w:rsid w:val="005103BF"/>
    <w:rsid w:val="00527D55"/>
    <w:rsid w:val="00544449"/>
    <w:rsid w:val="0055037A"/>
    <w:rsid w:val="00557D50"/>
    <w:rsid w:val="00560552"/>
    <w:rsid w:val="005623F7"/>
    <w:rsid w:val="00597674"/>
    <w:rsid w:val="005D0931"/>
    <w:rsid w:val="005D42D0"/>
    <w:rsid w:val="005E19DF"/>
    <w:rsid w:val="005F662D"/>
    <w:rsid w:val="00630FCF"/>
    <w:rsid w:val="00642F07"/>
    <w:rsid w:val="00673487"/>
    <w:rsid w:val="006815FE"/>
    <w:rsid w:val="006E3527"/>
    <w:rsid w:val="006E38AE"/>
    <w:rsid w:val="006E6A61"/>
    <w:rsid w:val="006E7E3C"/>
    <w:rsid w:val="00791EBE"/>
    <w:rsid w:val="007C466C"/>
    <w:rsid w:val="007E0F59"/>
    <w:rsid w:val="007E3AE1"/>
    <w:rsid w:val="007F2FAB"/>
    <w:rsid w:val="007F4499"/>
    <w:rsid w:val="007F7554"/>
    <w:rsid w:val="008444E1"/>
    <w:rsid w:val="0085312E"/>
    <w:rsid w:val="00861842"/>
    <w:rsid w:val="00862599"/>
    <w:rsid w:val="00867A5A"/>
    <w:rsid w:val="008B2AD6"/>
    <w:rsid w:val="008B5137"/>
    <w:rsid w:val="008C2292"/>
    <w:rsid w:val="008D3257"/>
    <w:rsid w:val="008D7061"/>
    <w:rsid w:val="008E7198"/>
    <w:rsid w:val="008E79E9"/>
    <w:rsid w:val="0093675D"/>
    <w:rsid w:val="00940480"/>
    <w:rsid w:val="009538E3"/>
    <w:rsid w:val="00972603"/>
    <w:rsid w:val="009745CF"/>
    <w:rsid w:val="009A1C6D"/>
    <w:rsid w:val="009A34DA"/>
    <w:rsid w:val="009C3271"/>
    <w:rsid w:val="009D2C89"/>
    <w:rsid w:val="00A02748"/>
    <w:rsid w:val="00A06D22"/>
    <w:rsid w:val="00A11805"/>
    <w:rsid w:val="00A363A6"/>
    <w:rsid w:val="00A4167E"/>
    <w:rsid w:val="00A71955"/>
    <w:rsid w:val="00A73183"/>
    <w:rsid w:val="00A822A7"/>
    <w:rsid w:val="00A92736"/>
    <w:rsid w:val="00AA2746"/>
    <w:rsid w:val="00AB5519"/>
    <w:rsid w:val="00AD1907"/>
    <w:rsid w:val="00AD1BF4"/>
    <w:rsid w:val="00AE24FB"/>
    <w:rsid w:val="00AE513E"/>
    <w:rsid w:val="00AF2B34"/>
    <w:rsid w:val="00B32968"/>
    <w:rsid w:val="00B36192"/>
    <w:rsid w:val="00B43DD9"/>
    <w:rsid w:val="00B441C8"/>
    <w:rsid w:val="00B653B0"/>
    <w:rsid w:val="00B7265B"/>
    <w:rsid w:val="00BA4857"/>
    <w:rsid w:val="00BC4A30"/>
    <w:rsid w:val="00BC6A15"/>
    <w:rsid w:val="00BD127D"/>
    <w:rsid w:val="00C160FD"/>
    <w:rsid w:val="00C47BF0"/>
    <w:rsid w:val="00CA21B8"/>
    <w:rsid w:val="00CC5EB4"/>
    <w:rsid w:val="00D060AC"/>
    <w:rsid w:val="00D1270C"/>
    <w:rsid w:val="00D2185A"/>
    <w:rsid w:val="00D30BCA"/>
    <w:rsid w:val="00D43274"/>
    <w:rsid w:val="00D4522E"/>
    <w:rsid w:val="00D503C4"/>
    <w:rsid w:val="00D72779"/>
    <w:rsid w:val="00D8388E"/>
    <w:rsid w:val="00DA049A"/>
    <w:rsid w:val="00DB06DB"/>
    <w:rsid w:val="00DB39BC"/>
    <w:rsid w:val="00DB4AD2"/>
    <w:rsid w:val="00DB74B4"/>
    <w:rsid w:val="00DE3279"/>
    <w:rsid w:val="00E51C48"/>
    <w:rsid w:val="00E638D5"/>
    <w:rsid w:val="00E82249"/>
    <w:rsid w:val="00E879B2"/>
    <w:rsid w:val="00EB0752"/>
    <w:rsid w:val="00EC6075"/>
    <w:rsid w:val="00ED005C"/>
    <w:rsid w:val="00ED031E"/>
    <w:rsid w:val="00ED228E"/>
    <w:rsid w:val="00ED39E0"/>
    <w:rsid w:val="00F20A17"/>
    <w:rsid w:val="00F327A7"/>
    <w:rsid w:val="00F35482"/>
    <w:rsid w:val="00F42E8E"/>
    <w:rsid w:val="00F5538F"/>
    <w:rsid w:val="00F5714E"/>
    <w:rsid w:val="00F66B6D"/>
    <w:rsid w:val="00F81DBE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2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62599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62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862599"/>
    <w:rPr>
      <w:sz w:val="18"/>
      <w:szCs w:val="18"/>
    </w:rPr>
  </w:style>
  <w:style w:type="table" w:styleId="Tabelraster">
    <w:name w:val="Table Grid"/>
    <w:basedOn w:val="Standaardtabel"/>
    <w:uiPriority w:val="39"/>
    <w:rsid w:val="00A3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字元 字元 字元"/>
    <w:basedOn w:val="Standaard"/>
    <w:rsid w:val="003A59B8"/>
    <w:pPr>
      <w:spacing w:line="360" w:lineRule="auto"/>
      <w:ind w:firstLineChars="200" w:firstLine="200"/>
    </w:pPr>
    <w:rPr>
      <w:rFonts w:ascii="Times New Roman" w:eastAsia="SimSun" w:hAnsi="Times New Roman" w:cs="Times New Roman"/>
      <w:szCs w:val="20"/>
    </w:rPr>
  </w:style>
  <w:style w:type="character" w:styleId="Zwaar">
    <w:name w:val="Strong"/>
    <w:qFormat/>
    <w:rsid w:val="003A59B8"/>
    <w:rPr>
      <w:b/>
      <w:bCs/>
    </w:rPr>
  </w:style>
  <w:style w:type="paragraph" w:styleId="Lijstalinea">
    <w:name w:val="List Paragraph"/>
    <w:basedOn w:val="Standaard"/>
    <w:uiPriority w:val="34"/>
    <w:qFormat/>
    <w:rsid w:val="001B0051"/>
    <w:pPr>
      <w:ind w:firstLineChars="200" w:firstLine="420"/>
    </w:pPr>
  </w:style>
  <w:style w:type="character" w:customStyle="1" w:styleId="alt-edited">
    <w:name w:val="alt-edited"/>
    <w:basedOn w:val="Standaardalinea-lettertype"/>
    <w:rsid w:val="00D060AC"/>
  </w:style>
  <w:style w:type="character" w:customStyle="1" w:styleId="shorttext">
    <w:name w:val="short_text"/>
    <w:basedOn w:val="Standaardalinea-lettertype"/>
    <w:rsid w:val="003E7B5C"/>
  </w:style>
  <w:style w:type="paragraph" w:styleId="Ballontekst">
    <w:name w:val="Balloon Text"/>
    <w:basedOn w:val="Standaard"/>
    <w:link w:val="BallontekstChar"/>
    <w:uiPriority w:val="99"/>
    <w:semiHidden/>
    <w:unhideWhenUsed/>
    <w:rsid w:val="00A719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5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19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195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19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19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195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DB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2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62599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62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862599"/>
    <w:rPr>
      <w:sz w:val="18"/>
      <w:szCs w:val="18"/>
    </w:rPr>
  </w:style>
  <w:style w:type="table" w:styleId="Tabelraster">
    <w:name w:val="Table Grid"/>
    <w:basedOn w:val="Standaardtabel"/>
    <w:uiPriority w:val="39"/>
    <w:rsid w:val="00A3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字元 字元 字元"/>
    <w:basedOn w:val="Standaard"/>
    <w:rsid w:val="003A59B8"/>
    <w:pPr>
      <w:spacing w:line="360" w:lineRule="auto"/>
      <w:ind w:firstLineChars="200" w:firstLine="200"/>
    </w:pPr>
    <w:rPr>
      <w:rFonts w:ascii="Times New Roman" w:eastAsia="SimSun" w:hAnsi="Times New Roman" w:cs="Times New Roman"/>
      <w:szCs w:val="20"/>
    </w:rPr>
  </w:style>
  <w:style w:type="character" w:styleId="Zwaar">
    <w:name w:val="Strong"/>
    <w:qFormat/>
    <w:rsid w:val="003A59B8"/>
    <w:rPr>
      <w:b/>
      <w:bCs/>
    </w:rPr>
  </w:style>
  <w:style w:type="paragraph" w:styleId="Lijstalinea">
    <w:name w:val="List Paragraph"/>
    <w:basedOn w:val="Standaard"/>
    <w:uiPriority w:val="34"/>
    <w:qFormat/>
    <w:rsid w:val="001B0051"/>
    <w:pPr>
      <w:ind w:firstLineChars="200" w:firstLine="420"/>
    </w:pPr>
  </w:style>
  <w:style w:type="character" w:customStyle="1" w:styleId="alt-edited">
    <w:name w:val="alt-edited"/>
    <w:basedOn w:val="Standaardalinea-lettertype"/>
    <w:rsid w:val="00D060AC"/>
  </w:style>
  <w:style w:type="character" w:customStyle="1" w:styleId="shorttext">
    <w:name w:val="short_text"/>
    <w:basedOn w:val="Standaardalinea-lettertype"/>
    <w:rsid w:val="003E7B5C"/>
  </w:style>
  <w:style w:type="paragraph" w:styleId="Ballontekst">
    <w:name w:val="Balloon Text"/>
    <w:basedOn w:val="Standaard"/>
    <w:link w:val="BallontekstChar"/>
    <w:uiPriority w:val="99"/>
    <w:semiHidden/>
    <w:unhideWhenUsed/>
    <w:rsid w:val="00A719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5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19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195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19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19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195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DB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qzheng@ippcaas.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xgliu@ippcaas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yqzheng@ippcaas.cn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xgliu@ippcaa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5333-11C6-4D57-98E1-713EB97A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1955106C.dotm</Template>
  <TotalTime>1</TotalTime>
  <Pages>11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马畅</dc:creator>
  <cp:lastModifiedBy>Stouten, Piet</cp:lastModifiedBy>
  <cp:revision>2</cp:revision>
  <cp:lastPrinted>2017-10-07T03:01:00Z</cp:lastPrinted>
  <dcterms:created xsi:type="dcterms:W3CDTF">2017-10-25T05:39:00Z</dcterms:created>
  <dcterms:modified xsi:type="dcterms:W3CDTF">2017-10-25T05:39:00Z</dcterms:modified>
</cp:coreProperties>
</file>